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3DFD8" w14:textId="01E43C9A" w:rsidR="00D32E8B" w:rsidRDefault="00D32E8B">
      <w:pPr>
        <w:rPr>
          <w:rFonts w:ascii="Times New Roman" w:eastAsia="Times New Roman" w:hAnsi="Times New Roman" w:cs="Times New Roman"/>
          <w:sz w:val="26"/>
          <w:szCs w:val="26"/>
          <w:lang w:val="en-US"/>
        </w:rPr>
      </w:pPr>
    </w:p>
    <w:tbl>
      <w:tblPr>
        <w:tblpPr w:leftFromText="180" w:rightFromText="180" w:vertAnchor="text" w:horzAnchor="margin" w:tblpY="-182"/>
        <w:tblW w:w="10254" w:type="dxa"/>
        <w:tblLook w:val="01E0" w:firstRow="1" w:lastRow="1" w:firstColumn="1" w:lastColumn="1" w:noHBand="0" w:noVBand="0"/>
      </w:tblPr>
      <w:tblGrid>
        <w:gridCol w:w="3817"/>
        <w:gridCol w:w="6437"/>
      </w:tblGrid>
      <w:tr w:rsidR="004152E2" w:rsidRPr="00443AF5" w14:paraId="5FAB666D" w14:textId="77777777" w:rsidTr="00332BEC">
        <w:trPr>
          <w:trHeight w:val="706"/>
        </w:trPr>
        <w:tc>
          <w:tcPr>
            <w:tcW w:w="3817" w:type="dxa"/>
          </w:tcPr>
          <w:p w14:paraId="150A45E1" w14:textId="77777777" w:rsidR="004152E2" w:rsidRPr="00332BEC" w:rsidRDefault="004152E2" w:rsidP="00105423">
            <w:pPr>
              <w:pStyle w:val="Heading1"/>
              <w:jc w:val="center"/>
              <w:rPr>
                <w:b/>
                <w:bCs/>
                <w:color w:val="000000"/>
              </w:rPr>
            </w:pPr>
            <w:r w:rsidRPr="00332BEC">
              <w:rPr>
                <w:b/>
                <w:bCs/>
                <w:color w:val="000000"/>
              </w:rPr>
              <w:t>ỦY BAN NHÂN DÂN</w:t>
            </w:r>
          </w:p>
          <w:p w14:paraId="46277E50" w14:textId="77777777" w:rsidR="004152E2" w:rsidRPr="00332BEC" w:rsidRDefault="004152E2" w:rsidP="00105423">
            <w:pPr>
              <w:pStyle w:val="Heading1"/>
              <w:jc w:val="center"/>
              <w:rPr>
                <w:color w:val="000000"/>
              </w:rPr>
            </w:pPr>
            <w:r w:rsidRPr="00332BEC">
              <w:rPr>
                <w:noProof/>
              </w:rPr>
              <mc:AlternateContent>
                <mc:Choice Requires="wps">
                  <w:drawing>
                    <wp:anchor distT="0" distB="0" distL="114300" distR="114300" simplePos="0" relativeHeight="251663360" behindDoc="0" locked="0" layoutInCell="1" allowOverlap="1" wp14:anchorId="715A1821" wp14:editId="285CB056">
                      <wp:simplePos x="0" y="0"/>
                      <wp:positionH relativeFrom="column">
                        <wp:posOffset>527050</wp:posOffset>
                      </wp:positionH>
                      <wp:positionV relativeFrom="paragraph">
                        <wp:posOffset>219075</wp:posOffset>
                      </wp:positionV>
                      <wp:extent cx="10287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887F7" id="Line 2"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7.25pt" to="122.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"/>
                  </w:pict>
                </mc:Fallback>
              </mc:AlternateContent>
            </w:r>
            <w:r w:rsidRPr="00332BEC">
              <w:rPr>
                <w:b/>
                <w:bCs/>
                <w:color w:val="000000"/>
              </w:rPr>
              <w:t>TỈNH ĐỒNG NAI</w:t>
            </w:r>
          </w:p>
        </w:tc>
        <w:tc>
          <w:tcPr>
            <w:tcW w:w="6437" w:type="dxa"/>
          </w:tcPr>
          <w:p w14:paraId="74259807" w14:textId="77777777" w:rsidR="004152E2" w:rsidRPr="00332BEC" w:rsidRDefault="004152E2" w:rsidP="00105423">
            <w:pPr>
              <w:pStyle w:val="Heading1"/>
              <w:jc w:val="both"/>
              <w:rPr>
                <w:b/>
                <w:bCs/>
                <w:color w:val="000000"/>
              </w:rPr>
            </w:pPr>
            <w:r w:rsidRPr="00332BEC">
              <w:rPr>
                <w:b/>
                <w:bCs/>
                <w:color w:val="000000"/>
              </w:rPr>
              <w:t xml:space="preserve"> CỘNG HÒA XÃ HỘI CHỦ NGHĨA VIỆT NAM</w:t>
            </w:r>
          </w:p>
          <w:p w14:paraId="614643FF" w14:textId="77777777" w:rsidR="004152E2" w:rsidRPr="00332BEC" w:rsidRDefault="004152E2" w:rsidP="00105423">
            <w:pPr>
              <w:pStyle w:val="Heading1"/>
              <w:jc w:val="center"/>
              <w:rPr>
                <w:color w:val="000000"/>
              </w:rPr>
            </w:pPr>
            <w:r w:rsidRPr="00332BEC">
              <w:rPr>
                <w:noProof/>
              </w:rPr>
              <mc:AlternateContent>
                <mc:Choice Requires="wps">
                  <w:drawing>
                    <wp:anchor distT="0" distB="0" distL="114300" distR="114300" simplePos="0" relativeHeight="251664384" behindDoc="0" locked="0" layoutInCell="1" allowOverlap="1" wp14:anchorId="06E5A0F2" wp14:editId="4BE7846F">
                      <wp:simplePos x="0" y="0"/>
                      <wp:positionH relativeFrom="column">
                        <wp:posOffset>757926</wp:posOffset>
                      </wp:positionH>
                      <wp:positionV relativeFrom="paragraph">
                        <wp:posOffset>220980</wp:posOffset>
                      </wp:positionV>
                      <wp:extent cx="22098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12F56" id="Line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7pt,17.4pt" to="233.7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"/>
                  </w:pict>
                </mc:Fallback>
              </mc:AlternateContent>
            </w:r>
            <w:r w:rsidRPr="00332BEC">
              <w:rPr>
                <w:b/>
                <w:bCs/>
                <w:color w:val="000000"/>
              </w:rPr>
              <w:t>Độc lập – Tự do – Hạnh phúc</w:t>
            </w:r>
          </w:p>
        </w:tc>
      </w:tr>
      <w:tr w:rsidR="004152E2" w:rsidRPr="00443AF5" w14:paraId="70BF2E24" w14:textId="77777777" w:rsidTr="00332BEC">
        <w:trPr>
          <w:trHeight w:val="361"/>
        </w:trPr>
        <w:tc>
          <w:tcPr>
            <w:tcW w:w="3817" w:type="dxa"/>
            <w:vAlign w:val="bottom"/>
          </w:tcPr>
          <w:p w14:paraId="4D8546CD" w14:textId="16DD36F7" w:rsidR="004152E2" w:rsidRPr="001172BB" w:rsidRDefault="004152E2" w:rsidP="00105423">
            <w:pPr>
              <w:pStyle w:val="Heading1"/>
              <w:jc w:val="center"/>
              <w:rPr>
                <w:color w:val="000000"/>
                <w:sz w:val="26"/>
                <w:szCs w:val="26"/>
              </w:rPr>
            </w:pPr>
            <w:r w:rsidRPr="00443AF5">
              <w:rPr>
                <w:color w:val="000000"/>
                <w:sz w:val="26"/>
                <w:szCs w:val="26"/>
              </w:rPr>
              <w:t xml:space="preserve">Số: </w:t>
            </w:r>
            <w:r>
              <w:rPr>
                <w:color w:val="000000"/>
                <w:sz w:val="26"/>
                <w:szCs w:val="26"/>
              </w:rPr>
              <w:t xml:space="preserve">       /QĐ</w:t>
            </w:r>
            <w:r w:rsidRPr="00443AF5">
              <w:rPr>
                <w:color w:val="000000"/>
                <w:sz w:val="26"/>
                <w:szCs w:val="26"/>
              </w:rPr>
              <w:t>-UBND</w:t>
            </w:r>
          </w:p>
        </w:tc>
        <w:tc>
          <w:tcPr>
            <w:tcW w:w="6437" w:type="dxa"/>
            <w:vAlign w:val="bottom"/>
          </w:tcPr>
          <w:p w14:paraId="0CFA1332" w14:textId="77777777" w:rsidR="004152E2" w:rsidRPr="00443AF5" w:rsidRDefault="004152E2" w:rsidP="00105423">
            <w:pPr>
              <w:pStyle w:val="Heading1"/>
              <w:jc w:val="center"/>
              <w:rPr>
                <w:color w:val="000000"/>
                <w:sz w:val="26"/>
                <w:szCs w:val="26"/>
              </w:rPr>
            </w:pPr>
            <w:r>
              <w:rPr>
                <w:i/>
                <w:iCs/>
                <w:color w:val="000000"/>
                <w:sz w:val="26"/>
                <w:szCs w:val="26"/>
              </w:rPr>
              <w:t>Đồng Nai</w:t>
            </w:r>
            <w:r w:rsidRPr="00443AF5">
              <w:rPr>
                <w:i/>
                <w:iCs/>
                <w:color w:val="000000"/>
                <w:sz w:val="26"/>
                <w:szCs w:val="26"/>
              </w:rPr>
              <w:t xml:space="preserve">, ngày </w:t>
            </w:r>
            <w:r>
              <w:rPr>
                <w:i/>
                <w:iCs/>
                <w:color w:val="000000"/>
                <w:sz w:val="26"/>
                <w:szCs w:val="26"/>
              </w:rPr>
              <w:t xml:space="preserve">       </w:t>
            </w:r>
            <w:r w:rsidRPr="00443AF5">
              <w:rPr>
                <w:i/>
                <w:iCs/>
                <w:color w:val="000000"/>
                <w:sz w:val="26"/>
                <w:szCs w:val="26"/>
              </w:rPr>
              <w:t xml:space="preserve">tháng </w:t>
            </w:r>
            <w:r w:rsidRPr="0077243A">
              <w:rPr>
                <w:i/>
                <w:iCs/>
                <w:color w:val="FFFFFF" w:themeColor="background1"/>
                <w:sz w:val="26"/>
                <w:szCs w:val="26"/>
              </w:rPr>
              <w:t xml:space="preserve"> </w:t>
            </w:r>
            <w:r>
              <w:rPr>
                <w:i/>
                <w:iCs/>
                <w:color w:val="FFFFFF" w:themeColor="background1"/>
                <w:sz w:val="26"/>
                <w:szCs w:val="26"/>
              </w:rPr>
              <w:t xml:space="preserve"> </w:t>
            </w:r>
            <w:r w:rsidRPr="0077243A">
              <w:rPr>
                <w:i/>
                <w:iCs/>
                <w:color w:val="FFFFFF" w:themeColor="background1"/>
                <w:sz w:val="26"/>
                <w:szCs w:val="26"/>
              </w:rPr>
              <w:t xml:space="preserve">7  </w:t>
            </w:r>
            <w:r w:rsidRPr="00443AF5">
              <w:rPr>
                <w:i/>
                <w:iCs/>
                <w:color w:val="000000"/>
                <w:sz w:val="26"/>
                <w:szCs w:val="26"/>
              </w:rPr>
              <w:t>năm 20</w:t>
            </w:r>
            <w:r>
              <w:rPr>
                <w:i/>
                <w:iCs/>
                <w:color w:val="000000"/>
                <w:sz w:val="26"/>
                <w:szCs w:val="26"/>
              </w:rPr>
              <w:t>25</w:t>
            </w:r>
          </w:p>
        </w:tc>
      </w:tr>
    </w:tbl>
    <w:p w14:paraId="14929F2D" w14:textId="6AEC2952" w:rsidR="002A1E26" w:rsidRDefault="002A1E26">
      <w:pPr>
        <w:pStyle w:val="Vnbnnidung0"/>
        <w:spacing w:after="0" w:line="240" w:lineRule="auto"/>
        <w:ind w:firstLine="0"/>
        <w:jc w:val="center"/>
        <w:rPr>
          <w:b/>
          <w:bCs/>
          <w:lang w:val="en-US"/>
        </w:rPr>
      </w:pPr>
    </w:p>
    <w:p w14:paraId="5EE58D65" w14:textId="5D0B4FA9" w:rsidR="002A1E26" w:rsidRDefault="00332BEC">
      <w:pPr>
        <w:pStyle w:val="Vnbnnidung0"/>
        <w:spacing w:after="0" w:line="240" w:lineRule="auto"/>
        <w:ind w:firstLine="0"/>
        <w:jc w:val="center"/>
        <w:rPr>
          <w:b/>
          <w:bCs/>
          <w:lang w:val="en-US"/>
        </w:rPr>
      </w:pPr>
      <w:r>
        <w:rPr>
          <w:b/>
          <w:bCs/>
          <w:noProof/>
          <w:lang w:val="en-US"/>
        </w:rPr>
        <mc:AlternateContent>
          <mc:Choice Requires="wps">
            <w:drawing>
              <wp:anchor distT="0" distB="0" distL="114300" distR="114300" simplePos="0" relativeHeight="251659264" behindDoc="0" locked="0" layoutInCell="1" allowOverlap="1" wp14:anchorId="12F9E98E" wp14:editId="1E7B0200">
                <wp:simplePos x="0" y="0"/>
                <wp:positionH relativeFrom="column">
                  <wp:posOffset>590993</wp:posOffset>
                </wp:positionH>
                <wp:positionV relativeFrom="paragraph">
                  <wp:posOffset>8986</wp:posOffset>
                </wp:positionV>
                <wp:extent cx="1027814" cy="269358"/>
                <wp:effectExtent l="0" t="0" r="20320" b="16510"/>
                <wp:wrapNone/>
                <wp:docPr id="289070489" name="Text Box 18"/>
                <wp:cNvGraphicFramePr/>
                <a:graphic xmlns:a="http://schemas.openxmlformats.org/drawingml/2006/main">
                  <a:graphicData uri="http://schemas.microsoft.com/office/word/2010/wordprocessingShape">
                    <wps:wsp>
                      <wps:cNvSpPr txBox="1"/>
                      <wps:spPr>
                        <a:xfrm>
                          <a:off x="0" y="0"/>
                          <a:ext cx="1027814" cy="269358"/>
                        </a:xfrm>
                        <a:prstGeom prst="rect">
                          <a:avLst/>
                        </a:prstGeom>
                        <a:solidFill>
                          <a:schemeClr val="lt1"/>
                        </a:solidFill>
                        <a:ln w="6350">
                          <a:solidFill>
                            <a:prstClr val="black"/>
                          </a:solidFill>
                        </a:ln>
                      </wps:spPr>
                      <wps:txbx>
                        <w:txbxContent>
                          <w:p w14:paraId="417025C4" w14:textId="067480CE" w:rsidR="002A1E26" w:rsidRPr="002A1E26" w:rsidRDefault="002A1E26" w:rsidP="002A1E26">
                            <w:pPr>
                              <w:jc w:val="center"/>
                              <w:rPr>
                                <w:rFonts w:asciiTheme="majorHAnsi" w:hAnsiTheme="majorHAnsi" w:cstheme="majorHAnsi"/>
                                <w:b/>
                                <w:bCs/>
                                <w:lang w:val="en-US"/>
                              </w:rPr>
                            </w:pPr>
                            <w:r w:rsidRPr="002A1E26">
                              <w:rPr>
                                <w:rFonts w:asciiTheme="majorHAnsi" w:hAnsiTheme="majorHAnsi" w:cstheme="majorHAnsi"/>
                                <w:b/>
                                <w:bCs/>
                                <w:lang w:val="en-US"/>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F9E98E" id="_x0000_t202" coordsize="21600,21600" o:spt="202" path="m,l,21600r21600,l21600,xe">
                <v:stroke joinstyle="miter"/>
                <v:path gradientshapeok="t" o:connecttype="rect"/>
              </v:shapetype>
              <v:shape id="Text Box 18" o:spid="_x0000_s1026" type="#_x0000_t202" style="position:absolute;left:0;text-align:left;margin-left:46.55pt;margin-top:.7pt;width:80.95pt;height:21.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" fillcolor="white [3201]" strokeweight=".5pt">
                <v:textbox>
                  <w:txbxContent>
                    <w:p w14:paraId="417025C4" w14:textId="067480CE" w:rsidR="002A1E26" w:rsidRPr="002A1E26" w:rsidRDefault="002A1E26" w:rsidP="002A1E26">
                      <w:pPr>
                        <w:jc w:val="center"/>
                        <w:rPr>
                          <w:rFonts w:asciiTheme="majorHAnsi" w:hAnsiTheme="majorHAnsi" w:cstheme="majorHAnsi"/>
                          <w:b/>
                          <w:bCs/>
                          <w:lang w:val="en-US"/>
                        </w:rPr>
                      </w:pPr>
                      <w:r w:rsidRPr="002A1E26">
                        <w:rPr>
                          <w:rFonts w:asciiTheme="majorHAnsi" w:hAnsiTheme="majorHAnsi" w:cstheme="majorHAnsi"/>
                          <w:b/>
                          <w:bCs/>
                          <w:lang w:val="en-US"/>
                        </w:rPr>
                        <w:t>DỰ THẢO</w:t>
                      </w:r>
                    </w:p>
                  </w:txbxContent>
                </v:textbox>
              </v:shape>
            </w:pict>
          </mc:Fallback>
        </mc:AlternateContent>
      </w:r>
    </w:p>
    <w:p w14:paraId="0806DC6A" w14:textId="32552088" w:rsidR="002A1E26" w:rsidRDefault="002A1E26">
      <w:pPr>
        <w:pStyle w:val="Vnbnnidung0"/>
        <w:spacing w:after="0" w:line="240" w:lineRule="auto"/>
        <w:ind w:firstLine="0"/>
        <w:jc w:val="center"/>
        <w:rPr>
          <w:b/>
          <w:bCs/>
          <w:lang w:val="en-US"/>
        </w:rPr>
      </w:pPr>
    </w:p>
    <w:p w14:paraId="7FF93C6A" w14:textId="24BC0B54" w:rsidR="004152E2" w:rsidRDefault="004152E2">
      <w:pPr>
        <w:pStyle w:val="Vnbnnidung0"/>
        <w:spacing w:after="0" w:line="240" w:lineRule="auto"/>
        <w:ind w:firstLine="0"/>
        <w:jc w:val="center"/>
        <w:rPr>
          <w:b/>
          <w:bCs/>
          <w:lang w:val="en-US"/>
        </w:rPr>
      </w:pPr>
    </w:p>
    <w:p w14:paraId="1F4601D3" w14:textId="2C82D888" w:rsidR="000A1AF3" w:rsidRPr="00CA0E06" w:rsidRDefault="00000000" w:rsidP="00EC466C">
      <w:pPr>
        <w:pStyle w:val="Vnbnnidung0"/>
        <w:spacing w:before="120" w:after="0" w:line="240" w:lineRule="auto"/>
        <w:ind w:firstLine="0"/>
        <w:jc w:val="center"/>
      </w:pPr>
      <w:r w:rsidRPr="00CA0E06">
        <w:rPr>
          <w:b/>
          <w:bCs/>
        </w:rPr>
        <w:t>Q</w:t>
      </w:r>
      <w:r w:rsidR="002A1E26" w:rsidRPr="00CA0E06">
        <w:rPr>
          <w:b/>
          <w:bCs/>
          <w:lang w:val="en-US"/>
        </w:rPr>
        <w:t>UYẾT</w:t>
      </w:r>
      <w:r w:rsidRPr="00CA0E06">
        <w:rPr>
          <w:b/>
          <w:bCs/>
        </w:rPr>
        <w:t xml:space="preserve"> ĐỊNH</w:t>
      </w:r>
    </w:p>
    <w:p w14:paraId="5BC0BD4A" w14:textId="22E3476C" w:rsidR="000A1AF3" w:rsidRPr="00CA0E06" w:rsidRDefault="002A1E26" w:rsidP="005E376D">
      <w:pPr>
        <w:pStyle w:val="Vnbnnidung0"/>
        <w:spacing w:before="120" w:after="0" w:line="240" w:lineRule="auto"/>
        <w:ind w:firstLine="0"/>
        <w:jc w:val="center"/>
        <w:rPr>
          <w:lang w:val="en-US"/>
        </w:rPr>
      </w:pPr>
      <w:r w:rsidRPr="00CA0E06">
        <w:rPr>
          <w:b/>
          <w:bCs/>
          <w:lang w:val="en-US"/>
        </w:rPr>
        <w:t>V</w:t>
      </w:r>
      <w:r w:rsidRPr="00CA0E06">
        <w:rPr>
          <w:b/>
          <w:bCs/>
        </w:rPr>
        <w:t xml:space="preserve">ề việc ủy quyền cho </w:t>
      </w:r>
      <w:r w:rsidR="00FA31B3" w:rsidRPr="00CA0E06">
        <w:rPr>
          <w:b/>
          <w:bCs/>
          <w:lang w:val="en-US"/>
        </w:rPr>
        <w:t xml:space="preserve">Ông Huỳnh Tấn Lộc- Phó </w:t>
      </w:r>
      <w:r w:rsidRPr="00CA0E06">
        <w:rPr>
          <w:b/>
          <w:bCs/>
        </w:rPr>
        <w:t xml:space="preserve">Giám đốc Sở Xây dựng </w:t>
      </w:r>
      <w:r w:rsidR="00226169" w:rsidRPr="00CA0E06">
        <w:rPr>
          <w:b/>
          <w:bCs/>
          <w:lang w:val="en-US"/>
        </w:rPr>
        <w:t>Đồng Nai</w:t>
      </w:r>
    </w:p>
    <w:p w14:paraId="0C2A9E39" w14:textId="3FABC86A" w:rsidR="000A1AF3" w:rsidRPr="00CA0E06" w:rsidRDefault="00000000" w:rsidP="005E376D">
      <w:pPr>
        <w:pStyle w:val="Vnbnnidung0"/>
        <w:spacing w:before="120" w:after="0" w:line="240" w:lineRule="auto"/>
        <w:ind w:firstLine="0"/>
        <w:jc w:val="center"/>
        <w:rPr>
          <w:b/>
          <w:bCs/>
          <w:lang w:val="en-US"/>
        </w:rPr>
      </w:pPr>
      <w:r w:rsidRPr="00CA0E06">
        <w:rPr>
          <w:b/>
          <w:bCs/>
        </w:rPr>
        <w:t>thực hiện một số nội dung liên quan đến công tác tổ chức thi sát hạch</w:t>
      </w:r>
      <w:r w:rsidR="00667B95" w:rsidRPr="00CA0E06">
        <w:rPr>
          <w:b/>
          <w:bCs/>
          <w:lang w:val="en-US"/>
        </w:rPr>
        <w:t xml:space="preserve">, </w:t>
      </w:r>
      <w:r w:rsidRPr="00CA0E06">
        <w:rPr>
          <w:b/>
          <w:bCs/>
        </w:rPr>
        <w:t>cấp</w:t>
      </w:r>
      <w:r w:rsidR="003A63F2" w:rsidRPr="00CA0E06">
        <w:rPr>
          <w:b/>
          <w:bCs/>
          <w:lang w:val="en-US"/>
        </w:rPr>
        <w:t>, thu hồi</w:t>
      </w:r>
      <w:r w:rsidRPr="00CA0E06">
        <w:rPr>
          <w:b/>
          <w:bCs/>
        </w:rPr>
        <w:t xml:space="preserve"> chứng </w:t>
      </w:r>
      <w:r w:rsidR="00667B95" w:rsidRPr="00CA0E06">
        <w:rPr>
          <w:b/>
          <w:bCs/>
          <w:lang w:val="en-US"/>
        </w:rPr>
        <w:t>hành nghề hoạt động xây dựng hạng I và cấp</w:t>
      </w:r>
      <w:r w:rsidR="003A63F2" w:rsidRPr="00CA0E06">
        <w:rPr>
          <w:b/>
          <w:bCs/>
          <w:lang w:val="en-US"/>
        </w:rPr>
        <w:t>, thu hồi</w:t>
      </w:r>
      <w:r w:rsidR="00667B95" w:rsidRPr="00CA0E06">
        <w:rPr>
          <w:b/>
          <w:bCs/>
          <w:lang w:val="en-US"/>
        </w:rPr>
        <w:t xml:space="preserve"> chứng chỉ năng lực hoạt động xây dựng</w:t>
      </w:r>
    </w:p>
    <w:p w14:paraId="540B8202" w14:textId="455B0C20" w:rsidR="007545C1" w:rsidRPr="00CA0E06" w:rsidRDefault="005E376D" w:rsidP="00EC466C">
      <w:pPr>
        <w:pStyle w:val="Vnbnnidung0"/>
        <w:spacing w:before="120" w:after="0" w:line="240" w:lineRule="auto"/>
        <w:ind w:firstLine="0"/>
        <w:jc w:val="center"/>
        <w:rPr>
          <w:b/>
          <w:bCs/>
          <w:lang w:val="en-US"/>
        </w:rPr>
      </w:pPr>
      <w:r w:rsidRPr="00CA0E06">
        <w:rPr>
          <w:noProof/>
        </w:rPr>
        <mc:AlternateContent>
          <mc:Choice Requires="wps">
            <w:drawing>
              <wp:anchor distT="0" distB="0" distL="114300" distR="114300" simplePos="0" relativeHeight="251671552" behindDoc="0" locked="0" layoutInCell="1" allowOverlap="1" wp14:anchorId="50ECEE5B" wp14:editId="3B840C21">
                <wp:simplePos x="0" y="0"/>
                <wp:positionH relativeFrom="column">
                  <wp:posOffset>2692304</wp:posOffset>
                </wp:positionH>
                <wp:positionV relativeFrom="paragraph">
                  <wp:posOffset>82659</wp:posOffset>
                </wp:positionV>
                <wp:extent cx="1293962" cy="0"/>
                <wp:effectExtent l="0" t="0" r="0" b="0"/>
                <wp:wrapNone/>
                <wp:docPr id="101116100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39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B503B" id="Line 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pt,6.5pt" to="313.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"/>
            </w:pict>
          </mc:Fallback>
        </mc:AlternateContent>
      </w:r>
    </w:p>
    <w:p w14:paraId="5A04981E" w14:textId="7B21DFDD" w:rsidR="000A1AF3" w:rsidRPr="00CA0E06" w:rsidRDefault="00000000" w:rsidP="00EC466C">
      <w:pPr>
        <w:pStyle w:val="Tiu10"/>
        <w:keepNext/>
        <w:keepLines/>
        <w:spacing w:before="120" w:after="0" w:line="240" w:lineRule="auto"/>
        <w:ind w:firstLine="0"/>
        <w:jc w:val="center"/>
        <w:rPr>
          <w:lang w:val="en-US"/>
        </w:rPr>
      </w:pPr>
      <w:bookmarkStart w:id="0" w:name="bookmark75"/>
      <w:bookmarkStart w:id="1" w:name="bookmark76"/>
      <w:bookmarkStart w:id="2" w:name="bookmark77"/>
      <w:r w:rsidRPr="00CA0E06">
        <w:t xml:space="preserve">CHỦ TỊCH </w:t>
      </w:r>
      <w:r w:rsidR="00797F0B" w:rsidRPr="00CA0E06">
        <w:t>ỦY BAN</w:t>
      </w:r>
      <w:r w:rsidRPr="00CA0E06">
        <w:t xml:space="preserve"> NHÂN DÂN </w:t>
      </w:r>
      <w:bookmarkEnd w:id="0"/>
      <w:bookmarkEnd w:id="1"/>
      <w:bookmarkEnd w:id="2"/>
      <w:r w:rsidR="00164EEC" w:rsidRPr="00CA0E06">
        <w:rPr>
          <w:lang w:val="en-US"/>
        </w:rPr>
        <w:t>TỈNH ĐỒNG NAI</w:t>
      </w:r>
    </w:p>
    <w:p w14:paraId="12554240" w14:textId="77777777" w:rsidR="00164EEC" w:rsidRPr="00CA0E06" w:rsidRDefault="00164EEC" w:rsidP="00310FC7">
      <w:pPr>
        <w:pStyle w:val="Vnbnnidung0"/>
        <w:spacing w:after="0" w:line="240" w:lineRule="auto"/>
        <w:ind w:firstLine="760"/>
        <w:jc w:val="both"/>
        <w:rPr>
          <w:i/>
          <w:color w:val="auto"/>
          <w:spacing w:val="-4"/>
        </w:rPr>
      </w:pPr>
      <w:r w:rsidRPr="00CA0E06">
        <w:rPr>
          <w:i/>
          <w:color w:val="auto"/>
          <w:spacing w:val="-4"/>
        </w:rPr>
        <w:t>Căn cứ Luật Tổ chức chính quyền địa phương ngày 19 tháng 02 năm 2025;</w:t>
      </w:r>
    </w:p>
    <w:p w14:paraId="6BDB5715" w14:textId="77777777" w:rsidR="00164EEC" w:rsidRPr="00CA0E06" w:rsidRDefault="00164EEC" w:rsidP="00310FC7">
      <w:pPr>
        <w:pStyle w:val="Vnbnnidung0"/>
        <w:spacing w:after="0" w:line="240" w:lineRule="auto"/>
        <w:ind w:firstLine="760"/>
        <w:jc w:val="both"/>
        <w:rPr>
          <w:i/>
          <w:color w:val="auto"/>
          <w:spacing w:val="-4"/>
        </w:rPr>
      </w:pPr>
      <w:r w:rsidRPr="00CA0E06">
        <w:rPr>
          <w:i/>
          <w:color w:val="auto"/>
          <w:spacing w:val="-4"/>
        </w:rPr>
        <w:t>Căn cứ Luật Ban hành văn bản quy phạm pháp luật ngày 19 tháng 02 năm 2025;</w:t>
      </w:r>
    </w:p>
    <w:p w14:paraId="58A8A58E" w14:textId="77777777" w:rsidR="00164EEC" w:rsidRPr="00CA0E06" w:rsidRDefault="00164EEC" w:rsidP="00310FC7">
      <w:pPr>
        <w:pStyle w:val="Vnbnnidung0"/>
        <w:spacing w:after="0" w:line="240" w:lineRule="auto"/>
        <w:ind w:firstLine="760"/>
        <w:jc w:val="both"/>
        <w:rPr>
          <w:i/>
          <w:color w:val="auto"/>
          <w:spacing w:val="-4"/>
        </w:rPr>
      </w:pPr>
      <w:r w:rsidRPr="00CA0E06">
        <w:rPr>
          <w:i/>
          <w:color w:val="auto"/>
          <w:spacing w:val="-4"/>
        </w:rPr>
        <w:t>Căn cứ Luật Xây dựng ngày 18 tháng 6 năm 2014; Luật Sửa đổi, bổ sung một số điều của Luật Xây dựng ngày 17 tháng 6 năm 2020;</w:t>
      </w:r>
    </w:p>
    <w:p w14:paraId="1ADC7015" w14:textId="58E42C33" w:rsidR="000A1AF3" w:rsidRPr="00CA0E06" w:rsidRDefault="00164EEC" w:rsidP="00310FC7">
      <w:pPr>
        <w:pStyle w:val="Vnbnnidung0"/>
        <w:spacing w:after="0" w:line="240" w:lineRule="auto"/>
        <w:ind w:firstLine="760"/>
        <w:jc w:val="both"/>
        <w:rPr>
          <w:color w:val="auto"/>
        </w:rPr>
      </w:pPr>
      <w:r w:rsidRPr="00CA0E06">
        <w:rPr>
          <w:i/>
          <w:color w:val="auto"/>
          <w:spacing w:val="-4"/>
        </w:rPr>
        <w:t>Căn cứ Nghị định số 175/2024/NĐ-CP ngày 30 tháng 12 năm 2024 của Chính phủ quy định chi tiết một số điều và biện pháp thi hành luật xây dựng về quản lý hoạt động xây dựng</w:t>
      </w:r>
      <w:r w:rsidRPr="00CA0E06">
        <w:rPr>
          <w:i/>
          <w:iCs/>
          <w:color w:val="auto"/>
        </w:rPr>
        <w:t>.</w:t>
      </w:r>
    </w:p>
    <w:p w14:paraId="59CD749A" w14:textId="266D1D33" w:rsidR="000A1AF3" w:rsidRPr="00CA0E06" w:rsidRDefault="00170428" w:rsidP="00310FC7">
      <w:pPr>
        <w:pStyle w:val="Vnbnnidung0"/>
        <w:tabs>
          <w:tab w:val="right" w:leader="dot" w:pos="9122"/>
          <w:tab w:val="left" w:leader="dot" w:pos="9569"/>
        </w:tabs>
        <w:spacing w:after="0" w:line="240" w:lineRule="auto"/>
        <w:ind w:firstLine="720"/>
        <w:jc w:val="both"/>
        <w:rPr>
          <w:i/>
          <w:iCs/>
          <w:color w:val="auto"/>
          <w:lang w:val="en-US"/>
        </w:rPr>
      </w:pPr>
      <w:r w:rsidRPr="00CA0E06">
        <w:rPr>
          <w:i/>
          <w:iCs/>
          <w:color w:val="auto"/>
        </w:rPr>
        <w:t xml:space="preserve">Theo đề nghị của Giám đốc Sở Xây dựng tại Tờ trình số </w:t>
      </w:r>
      <w:r w:rsidRPr="00CA0E06">
        <w:rPr>
          <w:i/>
          <w:iCs/>
          <w:color w:val="auto"/>
        </w:rPr>
        <w:tab/>
        <w:t xml:space="preserve"> ngày</w:t>
      </w:r>
      <w:r w:rsidRPr="00CA0E06">
        <w:rPr>
          <w:i/>
          <w:iCs/>
          <w:color w:val="auto"/>
          <w:lang w:val="en-US"/>
        </w:rPr>
        <w:t>….</w:t>
      </w:r>
      <w:r w:rsidRPr="00CA0E06">
        <w:rPr>
          <w:i/>
          <w:iCs/>
          <w:color w:val="auto"/>
        </w:rPr>
        <w:t>tháng</w:t>
      </w:r>
      <w:r w:rsidRPr="00CA0E06">
        <w:rPr>
          <w:i/>
          <w:iCs/>
          <w:color w:val="auto"/>
          <w:lang w:val="en-US"/>
        </w:rPr>
        <w:t>………..</w:t>
      </w:r>
      <w:r w:rsidRPr="00CA0E06">
        <w:rPr>
          <w:i/>
          <w:iCs/>
          <w:color w:val="auto"/>
        </w:rPr>
        <w:tab/>
      </w:r>
      <w:r w:rsidRPr="00CA0E06">
        <w:rPr>
          <w:i/>
          <w:iCs/>
          <w:color w:val="auto"/>
          <w:lang w:val="en-US"/>
        </w:rPr>
        <w:t>..</w:t>
      </w:r>
      <w:r w:rsidRPr="00CA0E06">
        <w:rPr>
          <w:i/>
          <w:iCs/>
          <w:color w:val="auto"/>
        </w:rPr>
        <w:t>năm 2024 về việc ủy quyền cho Sở Xây dựng tổ chức sát hạch</w:t>
      </w:r>
      <w:r w:rsidRPr="00CA0E06">
        <w:rPr>
          <w:i/>
          <w:iCs/>
          <w:color w:val="auto"/>
          <w:lang w:val="en-US"/>
        </w:rPr>
        <w:t xml:space="preserve">, </w:t>
      </w:r>
      <w:r w:rsidRPr="00CA0E06">
        <w:rPr>
          <w:i/>
          <w:iCs/>
          <w:color w:val="auto"/>
        </w:rPr>
        <w:t>cấp</w:t>
      </w:r>
      <w:r w:rsidRPr="00CA0E06">
        <w:rPr>
          <w:i/>
          <w:iCs/>
          <w:color w:val="auto"/>
          <w:lang w:val="en-US"/>
        </w:rPr>
        <w:t>, thu hồi</w:t>
      </w:r>
      <w:r w:rsidRPr="00CA0E06">
        <w:rPr>
          <w:color w:val="auto"/>
          <w:lang w:val="en-US"/>
        </w:rPr>
        <w:t xml:space="preserve"> </w:t>
      </w:r>
      <w:r w:rsidRPr="00CA0E06">
        <w:rPr>
          <w:i/>
          <w:iCs/>
          <w:color w:val="auto"/>
        </w:rPr>
        <w:t>ch</w:t>
      </w:r>
      <w:r w:rsidRPr="00CA0E06">
        <w:rPr>
          <w:i/>
          <w:iCs/>
          <w:color w:val="auto"/>
          <w:lang w:val="en-US"/>
        </w:rPr>
        <w:t>ứ</w:t>
      </w:r>
      <w:r w:rsidRPr="00CA0E06">
        <w:rPr>
          <w:i/>
          <w:iCs/>
          <w:color w:val="auto"/>
        </w:rPr>
        <w:t xml:space="preserve">ng chỉ hành </w:t>
      </w:r>
      <w:r w:rsidRPr="00CA0E06">
        <w:rPr>
          <w:i/>
          <w:iCs/>
          <w:color w:val="auto"/>
          <w:lang w:val="en-US"/>
        </w:rPr>
        <w:t>hoạt động xây dựng hạng I và cấp, thu hồi chứng chỉ năng lực hoạt động xây dựng hạng I</w:t>
      </w:r>
      <w:r w:rsidRPr="00CA0E06">
        <w:rPr>
          <w:i/>
          <w:iCs/>
          <w:color w:val="auto"/>
        </w:rPr>
        <w:t>; ủy quyền cho Giám đ</w:t>
      </w:r>
      <w:r w:rsidRPr="00CA0E06">
        <w:rPr>
          <w:i/>
          <w:iCs/>
          <w:color w:val="auto"/>
          <w:lang w:val="en-US"/>
        </w:rPr>
        <w:t>ố</w:t>
      </w:r>
      <w:r w:rsidRPr="00CA0E06">
        <w:rPr>
          <w:i/>
          <w:iCs/>
          <w:color w:val="auto"/>
        </w:rPr>
        <w:t>c Sở Xây dựng thực hiện một số nội dung liên quan đến công tác tổ chức sát hạch</w:t>
      </w:r>
      <w:r w:rsidRPr="00CA0E06">
        <w:rPr>
          <w:i/>
          <w:iCs/>
          <w:color w:val="auto"/>
          <w:lang w:val="en-US"/>
        </w:rPr>
        <w:t xml:space="preserve">, </w:t>
      </w:r>
      <w:r w:rsidRPr="00CA0E06">
        <w:rPr>
          <w:i/>
          <w:iCs/>
          <w:color w:val="auto"/>
        </w:rPr>
        <w:t>cấp</w:t>
      </w:r>
      <w:r w:rsidRPr="00CA0E06">
        <w:rPr>
          <w:i/>
          <w:iCs/>
          <w:color w:val="auto"/>
          <w:lang w:val="en-US"/>
        </w:rPr>
        <w:t>, thu hồi</w:t>
      </w:r>
      <w:r w:rsidRPr="00CA0E06">
        <w:rPr>
          <w:color w:val="auto"/>
          <w:lang w:val="en-US"/>
        </w:rPr>
        <w:t xml:space="preserve"> </w:t>
      </w:r>
      <w:r w:rsidRPr="00CA0E06">
        <w:rPr>
          <w:i/>
          <w:iCs/>
          <w:color w:val="auto"/>
        </w:rPr>
        <w:t>ch</w:t>
      </w:r>
      <w:r w:rsidRPr="00CA0E06">
        <w:rPr>
          <w:i/>
          <w:iCs/>
          <w:color w:val="auto"/>
          <w:lang w:val="en-US"/>
        </w:rPr>
        <w:t>ứ</w:t>
      </w:r>
      <w:r w:rsidRPr="00CA0E06">
        <w:rPr>
          <w:i/>
          <w:iCs/>
          <w:color w:val="auto"/>
        </w:rPr>
        <w:t xml:space="preserve">ng chỉ hành </w:t>
      </w:r>
      <w:r w:rsidRPr="00CA0E06">
        <w:rPr>
          <w:i/>
          <w:iCs/>
          <w:color w:val="auto"/>
          <w:lang w:val="en-US"/>
        </w:rPr>
        <w:t>hoạt động xây dựng hạng I và cấp, thu hồi chứng chỉ năng lực hoạt động xây dựng hạng I</w:t>
      </w:r>
      <w:r w:rsidRPr="00CA0E06">
        <w:rPr>
          <w:i/>
          <w:iCs/>
          <w:color w:val="auto"/>
        </w:rPr>
        <w:t>.</w:t>
      </w:r>
    </w:p>
    <w:p w14:paraId="6975FA5E" w14:textId="77777777" w:rsidR="003131EB" w:rsidRPr="00CA0E06" w:rsidRDefault="003131EB" w:rsidP="00310FC7">
      <w:pPr>
        <w:pStyle w:val="Vnbnnidung0"/>
        <w:tabs>
          <w:tab w:val="right" w:leader="dot" w:pos="9122"/>
          <w:tab w:val="left" w:leader="dot" w:pos="9569"/>
        </w:tabs>
        <w:spacing w:after="0" w:line="240" w:lineRule="auto"/>
        <w:ind w:firstLine="720"/>
        <w:jc w:val="both"/>
        <w:rPr>
          <w:color w:val="auto"/>
          <w:lang w:val="en-US"/>
        </w:rPr>
      </w:pPr>
    </w:p>
    <w:p w14:paraId="39FF1A54" w14:textId="77777777" w:rsidR="000A1AF3" w:rsidRPr="00CA0E06" w:rsidRDefault="00000000" w:rsidP="00310FC7">
      <w:pPr>
        <w:pStyle w:val="Vnbnnidung0"/>
        <w:spacing w:after="0" w:line="240" w:lineRule="auto"/>
        <w:ind w:firstLine="0"/>
        <w:jc w:val="center"/>
        <w:rPr>
          <w:b/>
          <w:bCs/>
          <w:color w:val="auto"/>
          <w:lang w:val="en-US"/>
        </w:rPr>
      </w:pPr>
      <w:r w:rsidRPr="00CA0E06">
        <w:rPr>
          <w:b/>
          <w:bCs/>
          <w:color w:val="auto"/>
        </w:rPr>
        <w:t>QUYẾT ĐỊNH:</w:t>
      </w:r>
    </w:p>
    <w:p w14:paraId="62DF1F1A" w14:textId="77777777" w:rsidR="003131EB" w:rsidRPr="00CA0E06" w:rsidRDefault="003131EB" w:rsidP="00310FC7">
      <w:pPr>
        <w:pStyle w:val="Vnbnnidung0"/>
        <w:spacing w:after="0" w:line="240" w:lineRule="auto"/>
        <w:ind w:firstLine="0"/>
        <w:jc w:val="center"/>
        <w:rPr>
          <w:color w:val="auto"/>
          <w:lang w:val="en-US"/>
        </w:rPr>
      </w:pPr>
    </w:p>
    <w:p w14:paraId="0AA1CEF4" w14:textId="77777777" w:rsidR="000A1AF3" w:rsidRPr="00CA0E06" w:rsidRDefault="00000000" w:rsidP="00310FC7">
      <w:pPr>
        <w:pStyle w:val="Vnbnnidung0"/>
        <w:spacing w:after="0" w:line="240" w:lineRule="auto"/>
        <w:ind w:firstLine="720"/>
        <w:jc w:val="both"/>
        <w:rPr>
          <w:color w:val="auto"/>
        </w:rPr>
      </w:pPr>
      <w:r w:rsidRPr="00CA0E06">
        <w:rPr>
          <w:b/>
          <w:bCs/>
          <w:color w:val="auto"/>
        </w:rPr>
        <w:t>Điều 1. Nội dung ủy quyền</w:t>
      </w:r>
    </w:p>
    <w:p w14:paraId="7C8D1039" w14:textId="3D618C8D" w:rsidR="000A1AF3" w:rsidRPr="00CA0E06" w:rsidRDefault="002A1E26" w:rsidP="00310FC7">
      <w:pPr>
        <w:pStyle w:val="Vnbnnidung0"/>
        <w:numPr>
          <w:ilvl w:val="0"/>
          <w:numId w:val="17"/>
        </w:numPr>
        <w:tabs>
          <w:tab w:val="left" w:pos="1089"/>
        </w:tabs>
        <w:spacing w:after="0" w:line="240" w:lineRule="auto"/>
        <w:ind w:firstLine="760"/>
        <w:jc w:val="both"/>
        <w:rPr>
          <w:color w:val="auto"/>
        </w:rPr>
      </w:pPr>
      <w:bookmarkStart w:id="3" w:name="bookmark78"/>
      <w:bookmarkEnd w:id="3"/>
      <w:r w:rsidRPr="00CA0E06">
        <w:rPr>
          <w:color w:val="auto"/>
        </w:rPr>
        <w:t xml:space="preserve">Ủy quyền cho </w:t>
      </w:r>
      <w:r w:rsidR="009A5F18" w:rsidRPr="00CA0E06">
        <w:rPr>
          <w:color w:val="auto"/>
          <w:lang w:val="en-US"/>
        </w:rPr>
        <w:t xml:space="preserve">Ông Huỳnh Tấn Lộc - </w:t>
      </w:r>
      <w:r w:rsidR="00C6373C" w:rsidRPr="00CA0E06">
        <w:rPr>
          <w:color w:val="auto"/>
          <w:lang w:val="en-US"/>
        </w:rPr>
        <w:t xml:space="preserve">Phó </w:t>
      </w:r>
      <w:r w:rsidRPr="00CA0E06">
        <w:rPr>
          <w:color w:val="auto"/>
        </w:rPr>
        <w:t>Giám đốc Sở Xây dựng là Chủ tịch Hội đồng thi sát hạch</w:t>
      </w:r>
      <w:r w:rsidR="00C6373C" w:rsidRPr="00CA0E06">
        <w:rPr>
          <w:color w:val="auto"/>
          <w:lang w:val="en-US"/>
        </w:rPr>
        <w:t>,</w:t>
      </w:r>
      <w:r w:rsidR="009A5F18" w:rsidRPr="00CA0E06">
        <w:rPr>
          <w:color w:val="auto"/>
          <w:lang w:val="en-US"/>
        </w:rPr>
        <w:t xml:space="preserve"> Chủ tịch </w:t>
      </w:r>
      <w:r w:rsidR="00F45B3B" w:rsidRPr="00CA0E06">
        <w:rPr>
          <w:color w:val="auto"/>
          <w:lang w:val="en-US"/>
        </w:rPr>
        <w:t>H</w:t>
      </w:r>
      <w:r w:rsidR="009A5F18" w:rsidRPr="00CA0E06">
        <w:rPr>
          <w:color w:val="auto"/>
          <w:lang w:val="en-US"/>
        </w:rPr>
        <w:t xml:space="preserve">ội đồng xét cấp chứng chỉ hành nghề hoạt động xây dựng hạng I và Chủ tịch </w:t>
      </w:r>
      <w:r w:rsidR="00F45B3B" w:rsidRPr="00CA0E06">
        <w:rPr>
          <w:color w:val="auto"/>
          <w:lang w:val="en-US"/>
        </w:rPr>
        <w:t>H</w:t>
      </w:r>
      <w:r w:rsidR="009A5F18" w:rsidRPr="00CA0E06">
        <w:rPr>
          <w:color w:val="auto"/>
          <w:lang w:val="en-US"/>
        </w:rPr>
        <w:t>ội đồng xét cấp chứng chỉ năng lực hoạt động xây dựng hạng I</w:t>
      </w:r>
      <w:r w:rsidRPr="00CA0E06">
        <w:rPr>
          <w:color w:val="auto"/>
        </w:rPr>
        <w:t>.</w:t>
      </w:r>
    </w:p>
    <w:p w14:paraId="27ED0A1D" w14:textId="34F54F48" w:rsidR="00580FEE" w:rsidRPr="00CA0E06" w:rsidRDefault="002A1E26" w:rsidP="00310FC7">
      <w:pPr>
        <w:pStyle w:val="Vnbnnidung0"/>
        <w:numPr>
          <w:ilvl w:val="0"/>
          <w:numId w:val="17"/>
        </w:numPr>
        <w:tabs>
          <w:tab w:val="left" w:pos="1100"/>
        </w:tabs>
        <w:spacing w:after="0" w:line="240" w:lineRule="auto"/>
        <w:ind w:firstLine="800"/>
        <w:jc w:val="both"/>
        <w:rPr>
          <w:color w:val="auto"/>
        </w:rPr>
      </w:pPr>
      <w:bookmarkStart w:id="4" w:name="bookmark79"/>
      <w:bookmarkStart w:id="5" w:name="bookmark80"/>
      <w:bookmarkEnd w:id="4"/>
      <w:bookmarkEnd w:id="5"/>
      <w:r w:rsidRPr="00CA0E06">
        <w:rPr>
          <w:color w:val="auto"/>
        </w:rPr>
        <w:t xml:space="preserve">Ủy quyền cho </w:t>
      </w:r>
      <w:r w:rsidR="00F45B3B" w:rsidRPr="00CA0E06">
        <w:rPr>
          <w:color w:val="auto"/>
          <w:lang w:val="en-US"/>
        </w:rPr>
        <w:t xml:space="preserve">Ông Huỳnh Tấn Lộc - </w:t>
      </w:r>
      <w:r w:rsidR="00197645" w:rsidRPr="00CA0E06">
        <w:rPr>
          <w:color w:val="auto"/>
          <w:lang w:val="en-US"/>
        </w:rPr>
        <w:t xml:space="preserve">Phó </w:t>
      </w:r>
      <w:r w:rsidRPr="00CA0E06">
        <w:rPr>
          <w:color w:val="auto"/>
        </w:rPr>
        <w:t>Giám đốc S</w:t>
      </w:r>
      <w:r w:rsidRPr="00CA0E06">
        <w:rPr>
          <w:color w:val="auto"/>
          <w:lang w:val="en-US"/>
        </w:rPr>
        <w:t>ở</w:t>
      </w:r>
      <w:r w:rsidRPr="00CA0E06">
        <w:rPr>
          <w:color w:val="auto"/>
        </w:rPr>
        <w:t xml:space="preserve"> Xây dựng phê duyệt danh sách các cá nhân</w:t>
      </w:r>
      <w:r w:rsidR="00851ABB" w:rsidRPr="00CA0E06">
        <w:rPr>
          <w:color w:val="auto"/>
          <w:lang w:val="en-US"/>
        </w:rPr>
        <w:t xml:space="preserve"> đủ điều kiện sát hạch theo quy định, cá</w:t>
      </w:r>
      <w:r w:rsidR="007B44C5" w:rsidRPr="00CA0E06">
        <w:rPr>
          <w:color w:val="auto"/>
          <w:lang w:val="en-US"/>
        </w:rPr>
        <w:t>c</w:t>
      </w:r>
      <w:r w:rsidR="00851ABB" w:rsidRPr="00CA0E06">
        <w:rPr>
          <w:color w:val="auto"/>
          <w:lang w:val="en-US"/>
        </w:rPr>
        <w:t xml:space="preserve"> cá nhân</w:t>
      </w:r>
      <w:r w:rsidR="006D2106" w:rsidRPr="00CA0E06">
        <w:rPr>
          <w:color w:val="auto"/>
          <w:lang w:val="en-US"/>
        </w:rPr>
        <w:t xml:space="preserve"> được cấp chứng chỉ hành nghề </w:t>
      </w:r>
      <w:r w:rsidR="00C45A3A" w:rsidRPr="00CA0E06">
        <w:rPr>
          <w:color w:val="auto"/>
          <w:lang w:val="en-US"/>
        </w:rPr>
        <w:t xml:space="preserve">hoạt động xây dựng </w:t>
      </w:r>
      <w:r w:rsidR="006D2106" w:rsidRPr="00CA0E06">
        <w:rPr>
          <w:color w:val="auto"/>
          <w:lang w:val="en-US"/>
        </w:rPr>
        <w:t xml:space="preserve">hạng I và các tổ chức được </w:t>
      </w:r>
      <w:r w:rsidR="00B61867" w:rsidRPr="00CA0E06">
        <w:rPr>
          <w:color w:val="auto"/>
          <w:lang w:val="en-US"/>
        </w:rPr>
        <w:t xml:space="preserve">cấp </w:t>
      </w:r>
      <w:r w:rsidR="006D2106" w:rsidRPr="00CA0E06">
        <w:rPr>
          <w:color w:val="auto"/>
          <w:lang w:val="en-US"/>
        </w:rPr>
        <w:t>chứng chỉ năng lực hoạt động xây dựng hạng I</w:t>
      </w:r>
      <w:r w:rsidR="00513C4E" w:rsidRPr="00CA0E06">
        <w:rPr>
          <w:color w:val="auto"/>
          <w:lang w:val="en-US"/>
        </w:rPr>
        <w:t>.</w:t>
      </w:r>
      <w:r w:rsidR="00BE2AF3" w:rsidRPr="00CA0E06">
        <w:rPr>
          <w:color w:val="auto"/>
          <w:lang w:val="en-US"/>
        </w:rPr>
        <w:t xml:space="preserve"> </w:t>
      </w:r>
    </w:p>
    <w:p w14:paraId="02F99B04" w14:textId="0BEBB331" w:rsidR="000A1AF3" w:rsidRPr="00CA0E06" w:rsidRDefault="00580FEE" w:rsidP="00310FC7">
      <w:pPr>
        <w:pStyle w:val="Vnbnnidung0"/>
        <w:numPr>
          <w:ilvl w:val="0"/>
          <w:numId w:val="17"/>
        </w:numPr>
        <w:tabs>
          <w:tab w:val="left" w:pos="1100"/>
        </w:tabs>
        <w:spacing w:after="0" w:line="240" w:lineRule="auto"/>
        <w:ind w:firstLine="800"/>
        <w:jc w:val="both"/>
        <w:rPr>
          <w:color w:val="auto"/>
        </w:rPr>
      </w:pPr>
      <w:r w:rsidRPr="00CA0E06">
        <w:rPr>
          <w:color w:val="auto"/>
        </w:rPr>
        <w:t xml:space="preserve">Ủy quyền cho </w:t>
      </w:r>
      <w:r w:rsidRPr="00CA0E06">
        <w:rPr>
          <w:color w:val="auto"/>
          <w:lang w:val="en-US"/>
        </w:rPr>
        <w:t xml:space="preserve">Ông Huỳnh Tấn Lộc - Phó </w:t>
      </w:r>
      <w:r w:rsidRPr="00CA0E06">
        <w:rPr>
          <w:color w:val="auto"/>
        </w:rPr>
        <w:t>Giám đốc S</w:t>
      </w:r>
      <w:r w:rsidRPr="00CA0E06">
        <w:rPr>
          <w:color w:val="auto"/>
          <w:lang w:val="en-US"/>
        </w:rPr>
        <w:t>ở</w:t>
      </w:r>
      <w:r w:rsidRPr="00CA0E06">
        <w:rPr>
          <w:color w:val="auto"/>
        </w:rPr>
        <w:t xml:space="preserve"> Xây dựng </w:t>
      </w:r>
      <w:r w:rsidRPr="00CA0E06">
        <w:rPr>
          <w:color w:val="auto"/>
          <w:lang w:val="en-US"/>
        </w:rPr>
        <w:t xml:space="preserve">ký </w:t>
      </w:r>
      <w:r w:rsidR="00BE2AF3" w:rsidRPr="00CA0E06">
        <w:rPr>
          <w:color w:val="auto"/>
          <w:lang w:val="en-US"/>
        </w:rPr>
        <w:t>chứng chỉ hành nghề hoạt động xây dựng hạng I, chứng chỉ năng lực hoạt động xây dựng hạng I.</w:t>
      </w:r>
    </w:p>
    <w:p w14:paraId="51698C5B" w14:textId="5CB12873" w:rsidR="00487FC4" w:rsidRPr="00CA0E06" w:rsidRDefault="00487FC4" w:rsidP="00310FC7">
      <w:pPr>
        <w:pStyle w:val="Vnbnnidung0"/>
        <w:numPr>
          <w:ilvl w:val="0"/>
          <w:numId w:val="17"/>
        </w:numPr>
        <w:tabs>
          <w:tab w:val="left" w:pos="1100"/>
        </w:tabs>
        <w:spacing w:after="0" w:line="240" w:lineRule="auto"/>
        <w:ind w:firstLine="800"/>
        <w:jc w:val="both"/>
        <w:rPr>
          <w:color w:val="auto"/>
        </w:rPr>
      </w:pPr>
      <w:r w:rsidRPr="00CA0E06">
        <w:rPr>
          <w:color w:val="auto"/>
        </w:rPr>
        <w:t xml:space="preserve">Ủy quyền cho </w:t>
      </w:r>
      <w:r w:rsidRPr="00CA0E06">
        <w:rPr>
          <w:color w:val="auto"/>
          <w:lang w:val="en-US"/>
        </w:rPr>
        <w:t xml:space="preserve">Ông Huỳnh Tấn Lộc - Phó </w:t>
      </w:r>
      <w:r w:rsidRPr="00CA0E06">
        <w:rPr>
          <w:color w:val="auto"/>
        </w:rPr>
        <w:t>Giám đốc S</w:t>
      </w:r>
      <w:r w:rsidRPr="00CA0E06">
        <w:rPr>
          <w:color w:val="auto"/>
          <w:lang w:val="en-US"/>
        </w:rPr>
        <w:t>ở</w:t>
      </w:r>
      <w:r w:rsidRPr="00CA0E06">
        <w:rPr>
          <w:color w:val="auto"/>
        </w:rPr>
        <w:t xml:space="preserve"> Xây dựng </w:t>
      </w:r>
      <w:r w:rsidR="005F3F9E" w:rsidRPr="00CA0E06">
        <w:rPr>
          <w:color w:val="auto"/>
          <w:lang w:val="en-US"/>
        </w:rPr>
        <w:t xml:space="preserve">ký </w:t>
      </w:r>
      <w:r w:rsidRPr="00CA0E06">
        <w:rPr>
          <w:color w:val="auto"/>
          <w:lang w:val="en-US"/>
        </w:rPr>
        <w:t>các Quyết định thu hồi các cấp chứng chỉ hành nghề hoạt động xây dựng hạng I và chứng chỉ năng lực hoạt động xây dựng hạng I</w:t>
      </w:r>
      <w:r w:rsidRPr="00CA0E06">
        <w:rPr>
          <w:color w:val="auto"/>
        </w:rPr>
        <w:t>.</w:t>
      </w:r>
    </w:p>
    <w:p w14:paraId="3CBC932A" w14:textId="77777777" w:rsidR="000A1AF3" w:rsidRPr="00CA0E06" w:rsidRDefault="00000000" w:rsidP="00310FC7">
      <w:pPr>
        <w:pStyle w:val="Vnbnnidung0"/>
        <w:spacing w:after="0" w:line="240" w:lineRule="auto"/>
        <w:ind w:firstLine="740"/>
        <w:jc w:val="both"/>
        <w:rPr>
          <w:color w:val="auto"/>
        </w:rPr>
      </w:pPr>
      <w:r w:rsidRPr="00CA0E06">
        <w:rPr>
          <w:b/>
          <w:bCs/>
          <w:color w:val="auto"/>
        </w:rPr>
        <w:t>Điều 2. Điều kiện ủy quyền</w:t>
      </w:r>
    </w:p>
    <w:p w14:paraId="29667A45" w14:textId="72B0FD9F" w:rsidR="000A1AF3" w:rsidRPr="00CA0E06" w:rsidRDefault="00000000" w:rsidP="00310FC7">
      <w:pPr>
        <w:pStyle w:val="Vnbnnidung0"/>
        <w:numPr>
          <w:ilvl w:val="0"/>
          <w:numId w:val="18"/>
        </w:numPr>
        <w:tabs>
          <w:tab w:val="left" w:pos="1102"/>
        </w:tabs>
        <w:spacing w:after="0" w:line="240" w:lineRule="auto"/>
        <w:ind w:firstLine="740"/>
        <w:rPr>
          <w:color w:val="auto"/>
        </w:rPr>
      </w:pPr>
      <w:bookmarkStart w:id="6" w:name="bookmark81"/>
      <w:bookmarkEnd w:id="6"/>
      <w:r w:rsidRPr="00CA0E06">
        <w:rPr>
          <w:b/>
          <w:bCs/>
          <w:color w:val="auto"/>
        </w:rPr>
        <w:t xml:space="preserve">Bên ủy quyền: Chủ tịch </w:t>
      </w:r>
      <w:r w:rsidR="00797F0B" w:rsidRPr="00CA0E06">
        <w:rPr>
          <w:b/>
          <w:bCs/>
          <w:color w:val="auto"/>
        </w:rPr>
        <w:t>Ủy ban</w:t>
      </w:r>
      <w:r w:rsidRPr="00CA0E06">
        <w:rPr>
          <w:b/>
          <w:bCs/>
          <w:color w:val="auto"/>
        </w:rPr>
        <w:t xml:space="preserve"> nhân dân </w:t>
      </w:r>
      <w:r w:rsidR="00FD66A6" w:rsidRPr="00CA0E06">
        <w:rPr>
          <w:b/>
          <w:bCs/>
          <w:color w:val="auto"/>
          <w:lang w:val="en-US"/>
        </w:rPr>
        <w:t>tỉnh Đồng Nai</w:t>
      </w:r>
    </w:p>
    <w:p w14:paraId="5B6D6289" w14:textId="704E054E" w:rsidR="000A1AF3" w:rsidRPr="00CA0E06" w:rsidRDefault="00000000" w:rsidP="00310FC7">
      <w:pPr>
        <w:pStyle w:val="Vnbnnidung0"/>
        <w:numPr>
          <w:ilvl w:val="0"/>
          <w:numId w:val="19"/>
        </w:numPr>
        <w:tabs>
          <w:tab w:val="left" w:pos="1111"/>
        </w:tabs>
        <w:spacing w:after="0" w:line="240" w:lineRule="auto"/>
        <w:ind w:firstLine="800"/>
        <w:jc w:val="both"/>
        <w:rPr>
          <w:color w:val="auto"/>
        </w:rPr>
      </w:pPr>
      <w:bookmarkStart w:id="7" w:name="bookmark82"/>
      <w:bookmarkEnd w:id="7"/>
      <w:r w:rsidRPr="00CA0E06">
        <w:rPr>
          <w:color w:val="auto"/>
        </w:rPr>
        <w:t xml:space="preserve">Chịu trách nhiệm trước Chính phủ, Thủ tướng Chính phủ, Bộ ngành Trung ương có liên quan về các nội dung ủy </w:t>
      </w:r>
      <w:r w:rsidR="00794304" w:rsidRPr="00CA0E06">
        <w:rPr>
          <w:color w:val="auto"/>
          <w:lang w:val="en-US"/>
        </w:rPr>
        <w:t>quyền</w:t>
      </w:r>
      <w:r w:rsidRPr="00CA0E06">
        <w:rPr>
          <w:color w:val="auto"/>
        </w:rPr>
        <w:t>;</w:t>
      </w:r>
    </w:p>
    <w:p w14:paraId="0E6A07D3" w14:textId="77777777" w:rsidR="000A1AF3" w:rsidRPr="00CA0E06" w:rsidRDefault="00000000" w:rsidP="00310FC7">
      <w:pPr>
        <w:pStyle w:val="Vnbnnidung0"/>
        <w:numPr>
          <w:ilvl w:val="0"/>
          <w:numId w:val="19"/>
        </w:numPr>
        <w:tabs>
          <w:tab w:val="left" w:pos="1132"/>
        </w:tabs>
        <w:spacing w:after="0" w:line="240" w:lineRule="auto"/>
        <w:ind w:firstLine="800"/>
        <w:jc w:val="both"/>
        <w:rPr>
          <w:color w:val="auto"/>
        </w:rPr>
      </w:pPr>
      <w:bookmarkStart w:id="8" w:name="bookmark83"/>
      <w:bookmarkEnd w:id="8"/>
      <w:r w:rsidRPr="00CA0E06">
        <w:rPr>
          <w:color w:val="auto"/>
        </w:rPr>
        <w:lastRenderedPageBreak/>
        <w:t>Đảm bảo các nguồn lực và điều kiện cần thiết để cho Sở Xây dựng thực hiện tốt các nhiệm vụ, quyền hạn đã được ủy quyền;</w:t>
      </w:r>
    </w:p>
    <w:p w14:paraId="14BAEC44" w14:textId="1E41E651" w:rsidR="000A1AF3" w:rsidRPr="00CA0E06" w:rsidRDefault="00000000" w:rsidP="00310FC7">
      <w:pPr>
        <w:pStyle w:val="Vnbnnidung0"/>
        <w:numPr>
          <w:ilvl w:val="0"/>
          <w:numId w:val="19"/>
        </w:numPr>
        <w:tabs>
          <w:tab w:val="left" w:pos="1136"/>
        </w:tabs>
        <w:spacing w:after="0" w:line="240" w:lineRule="auto"/>
        <w:ind w:firstLine="800"/>
        <w:jc w:val="both"/>
        <w:rPr>
          <w:color w:val="auto"/>
        </w:rPr>
      </w:pPr>
      <w:bookmarkStart w:id="9" w:name="bookmark84"/>
      <w:bookmarkEnd w:id="9"/>
      <w:r w:rsidRPr="00CA0E06">
        <w:rPr>
          <w:color w:val="auto"/>
        </w:rPr>
        <w:t xml:space="preserve">Kiểm tra việc thực hiện nhiệm vụ, quyền hạn </w:t>
      </w:r>
      <w:r w:rsidR="00FD66A6" w:rsidRPr="00CA0E06">
        <w:rPr>
          <w:color w:val="auto"/>
          <w:lang w:val="en-US"/>
        </w:rPr>
        <w:t>đã</w:t>
      </w:r>
      <w:r w:rsidRPr="00CA0E06">
        <w:rPr>
          <w:color w:val="auto"/>
        </w:rPr>
        <w:t xml:space="preserve"> </w:t>
      </w:r>
      <w:r w:rsidR="002A1E26" w:rsidRPr="00CA0E06">
        <w:rPr>
          <w:color w:val="auto"/>
          <w:lang w:val="en-US"/>
        </w:rPr>
        <w:t>ủ</w:t>
      </w:r>
      <w:r w:rsidRPr="00CA0E06">
        <w:rPr>
          <w:color w:val="auto"/>
        </w:rPr>
        <w:t>y quyền và chịu trách nhiệm về kết quả thực hiện nhiệm vụ, quy</w:t>
      </w:r>
      <w:r w:rsidR="002A1E26" w:rsidRPr="00CA0E06">
        <w:rPr>
          <w:color w:val="auto"/>
          <w:lang w:val="en-US"/>
        </w:rPr>
        <w:t>ề</w:t>
      </w:r>
      <w:r w:rsidRPr="00CA0E06">
        <w:rPr>
          <w:color w:val="auto"/>
        </w:rPr>
        <w:t>n hạn mà mình đ</w:t>
      </w:r>
      <w:r w:rsidR="002A1E26" w:rsidRPr="00CA0E06">
        <w:rPr>
          <w:color w:val="auto"/>
          <w:lang w:val="en-US"/>
        </w:rPr>
        <w:t>ã</w:t>
      </w:r>
      <w:r w:rsidRPr="00CA0E06">
        <w:rPr>
          <w:color w:val="auto"/>
        </w:rPr>
        <w:t xml:space="preserve"> ủy quyên.</w:t>
      </w:r>
    </w:p>
    <w:p w14:paraId="6206B289" w14:textId="10C6EBEA" w:rsidR="000A1AF3" w:rsidRPr="00CA0E06" w:rsidRDefault="00000000" w:rsidP="00310FC7">
      <w:pPr>
        <w:pStyle w:val="Tiu10"/>
        <w:keepNext/>
        <w:keepLines/>
        <w:numPr>
          <w:ilvl w:val="0"/>
          <w:numId w:val="18"/>
        </w:numPr>
        <w:tabs>
          <w:tab w:val="left" w:pos="1116"/>
        </w:tabs>
        <w:spacing w:after="0" w:line="240" w:lineRule="auto"/>
        <w:ind w:firstLine="740"/>
        <w:rPr>
          <w:color w:val="auto"/>
        </w:rPr>
      </w:pPr>
      <w:bookmarkStart w:id="10" w:name="bookmark87"/>
      <w:bookmarkStart w:id="11" w:name="bookmark85"/>
      <w:bookmarkStart w:id="12" w:name="bookmark86"/>
      <w:bookmarkStart w:id="13" w:name="bookmark88"/>
      <w:bookmarkEnd w:id="10"/>
      <w:r w:rsidRPr="00CA0E06">
        <w:rPr>
          <w:color w:val="auto"/>
        </w:rPr>
        <w:t xml:space="preserve">Bên nhận ủy quyền: </w:t>
      </w:r>
      <w:bookmarkEnd w:id="11"/>
      <w:bookmarkEnd w:id="12"/>
      <w:bookmarkEnd w:id="13"/>
      <w:r w:rsidR="00FD66A6" w:rsidRPr="00CA0E06">
        <w:rPr>
          <w:color w:val="auto"/>
          <w:lang w:val="en-US"/>
        </w:rPr>
        <w:t>Phó Giám đốc Sở Xây dựng – Ông Huỳnh Tấn Lộc.</w:t>
      </w:r>
    </w:p>
    <w:p w14:paraId="35FC16B3" w14:textId="051FA35F" w:rsidR="000A1AF3" w:rsidRPr="00CA0E06" w:rsidRDefault="00000000" w:rsidP="00310FC7">
      <w:pPr>
        <w:pStyle w:val="Vnbnnidung0"/>
        <w:numPr>
          <w:ilvl w:val="0"/>
          <w:numId w:val="20"/>
        </w:numPr>
        <w:tabs>
          <w:tab w:val="left" w:pos="1132"/>
        </w:tabs>
        <w:spacing w:after="0" w:line="240" w:lineRule="auto"/>
        <w:ind w:firstLine="800"/>
        <w:jc w:val="both"/>
        <w:rPr>
          <w:color w:val="auto"/>
        </w:rPr>
      </w:pPr>
      <w:bookmarkStart w:id="14" w:name="bookmark89"/>
      <w:bookmarkEnd w:id="14"/>
      <w:r w:rsidRPr="00CA0E06">
        <w:rPr>
          <w:color w:val="auto"/>
        </w:rPr>
        <w:t xml:space="preserve">Khi thực hiện các công việc được ủy quyền phải tuân thủ các quy định pháp luật chuyên ngành có liên quan đến lĩnh vực được ủy quyền và phù hợp với quy định pháp luật tại các văn bản quy phạm pháp luật do Hội đồng nhân dân </w:t>
      </w:r>
      <w:r w:rsidR="00A75A86" w:rsidRPr="00CA0E06">
        <w:rPr>
          <w:color w:val="auto"/>
          <w:lang w:val="en-US"/>
        </w:rPr>
        <w:t>tỉnh Đồng Nai</w:t>
      </w:r>
      <w:r w:rsidRPr="00CA0E06">
        <w:rPr>
          <w:color w:val="auto"/>
        </w:rPr>
        <w:t xml:space="preserve">, </w:t>
      </w:r>
      <w:r w:rsidR="00A75A86" w:rsidRPr="00CA0E06">
        <w:rPr>
          <w:color w:val="auto"/>
          <w:lang w:val="en-US"/>
        </w:rPr>
        <w:t>Ủy</w:t>
      </w:r>
      <w:r w:rsidRPr="00CA0E06">
        <w:rPr>
          <w:color w:val="auto"/>
        </w:rPr>
        <w:t xml:space="preserve"> ban nhân dân </w:t>
      </w:r>
      <w:r w:rsidR="00A75A86" w:rsidRPr="00CA0E06">
        <w:rPr>
          <w:color w:val="auto"/>
          <w:lang w:val="en-US"/>
        </w:rPr>
        <w:t>tỉnh Đồng Nai</w:t>
      </w:r>
      <w:r w:rsidRPr="00CA0E06">
        <w:rPr>
          <w:color w:val="auto"/>
        </w:rPr>
        <w:t xml:space="preserve"> ban hành; không được ủy quyền lại cho cơ quan, tổ chức, cá nhân khác thực hiện nhiệm vụ, quyền hạn đã được Chủ tịch </w:t>
      </w:r>
      <w:r w:rsidR="00797F0B" w:rsidRPr="00CA0E06">
        <w:rPr>
          <w:color w:val="auto"/>
        </w:rPr>
        <w:t>Ủy ban</w:t>
      </w:r>
      <w:r w:rsidRPr="00CA0E06">
        <w:rPr>
          <w:color w:val="auto"/>
        </w:rPr>
        <w:t xml:space="preserve"> nhân dân </w:t>
      </w:r>
      <w:r w:rsidR="00A75A86" w:rsidRPr="00CA0E06">
        <w:rPr>
          <w:color w:val="auto"/>
          <w:lang w:val="en-US"/>
        </w:rPr>
        <w:t>tỉnh Đồng Nai</w:t>
      </w:r>
      <w:r w:rsidRPr="00CA0E06">
        <w:rPr>
          <w:color w:val="auto"/>
        </w:rPr>
        <w:t xml:space="preserve"> ủy quyền tại Quyết định này;</w:t>
      </w:r>
    </w:p>
    <w:p w14:paraId="22FF9E35" w14:textId="77777777" w:rsidR="000A1AF3" w:rsidRPr="00CA0E06" w:rsidRDefault="00000000" w:rsidP="00310FC7">
      <w:pPr>
        <w:pStyle w:val="Vnbnnidung0"/>
        <w:numPr>
          <w:ilvl w:val="0"/>
          <w:numId w:val="20"/>
        </w:numPr>
        <w:tabs>
          <w:tab w:val="left" w:pos="1114"/>
        </w:tabs>
        <w:spacing w:after="0" w:line="240" w:lineRule="auto"/>
        <w:ind w:firstLine="800"/>
        <w:jc w:val="both"/>
        <w:rPr>
          <w:color w:val="auto"/>
        </w:rPr>
      </w:pPr>
      <w:bookmarkStart w:id="15" w:name="bookmark90"/>
      <w:bookmarkEnd w:id="15"/>
      <w:r w:rsidRPr="00CA0E06">
        <w:rPr>
          <w:color w:val="auto"/>
        </w:rPr>
        <w:t>Chuẩn bị các nguồn lực và điều kiện cần thiết khác để đảm bảo thực hiện tốt các nhiệm vụ được ủy quyền;</w:t>
      </w:r>
    </w:p>
    <w:p w14:paraId="43650E2D" w14:textId="77777777" w:rsidR="000A1AF3" w:rsidRPr="00CA0E06" w:rsidRDefault="00000000" w:rsidP="00310FC7">
      <w:pPr>
        <w:pStyle w:val="Vnbnnidung0"/>
        <w:numPr>
          <w:ilvl w:val="0"/>
          <w:numId w:val="20"/>
        </w:numPr>
        <w:tabs>
          <w:tab w:val="left" w:pos="1114"/>
        </w:tabs>
        <w:spacing w:after="0" w:line="240" w:lineRule="auto"/>
        <w:ind w:firstLine="800"/>
        <w:jc w:val="both"/>
        <w:rPr>
          <w:color w:val="auto"/>
        </w:rPr>
      </w:pPr>
      <w:bookmarkStart w:id="16" w:name="bookmark91"/>
      <w:bookmarkEnd w:id="16"/>
      <w:r w:rsidRPr="00CA0E06">
        <w:rPr>
          <w:color w:val="auto"/>
        </w:rPr>
        <w:t>Chấp hành các Kế hoạch kiểm tra, thanh tra về các nội dung được ủy quyền.</w:t>
      </w:r>
    </w:p>
    <w:p w14:paraId="16DDB3A9" w14:textId="53E99C6F" w:rsidR="000A1AF3" w:rsidRPr="00CA0E06" w:rsidRDefault="00000000" w:rsidP="00310FC7">
      <w:pPr>
        <w:pStyle w:val="Vnbnnidung0"/>
        <w:spacing w:after="0" w:line="240" w:lineRule="auto"/>
        <w:ind w:firstLine="740"/>
        <w:jc w:val="both"/>
      </w:pPr>
      <w:r w:rsidRPr="00CA0E06">
        <w:rPr>
          <w:b/>
          <w:bCs/>
        </w:rPr>
        <w:t>Điều 3. Th</w:t>
      </w:r>
      <w:r w:rsidR="002A1E26" w:rsidRPr="00CA0E06">
        <w:rPr>
          <w:b/>
          <w:bCs/>
          <w:lang w:val="en-US"/>
        </w:rPr>
        <w:t>ờ</w:t>
      </w:r>
      <w:r w:rsidRPr="00CA0E06">
        <w:rPr>
          <w:b/>
          <w:bCs/>
        </w:rPr>
        <w:t>i hạn ủy quyền</w:t>
      </w:r>
    </w:p>
    <w:p w14:paraId="52420FAB" w14:textId="698B2559" w:rsidR="000A1AF3" w:rsidRPr="00CA0E06" w:rsidRDefault="00D11E15" w:rsidP="00D11E15">
      <w:pPr>
        <w:pStyle w:val="Vnbnnidung0"/>
        <w:spacing w:before="120" w:after="0" w:line="300" w:lineRule="exact"/>
        <w:ind w:firstLine="780"/>
        <w:jc w:val="both"/>
        <w:rPr>
          <w:lang w:val="en-US"/>
        </w:rPr>
      </w:pPr>
      <w:r w:rsidRPr="00CA0E06">
        <w:t xml:space="preserve">Việc ủy quyền được thực hiện </w:t>
      </w:r>
      <w:r w:rsidRPr="00CA0E06">
        <w:rPr>
          <w:lang w:val="en-US"/>
        </w:rPr>
        <w:t xml:space="preserve">trong thời </w:t>
      </w:r>
      <w:r w:rsidR="00924905" w:rsidRPr="00CA0E06">
        <w:rPr>
          <w:lang w:val="en-US"/>
        </w:rPr>
        <w:t>hạn</w:t>
      </w:r>
      <w:r w:rsidRPr="00CA0E06">
        <w:rPr>
          <w:lang w:val="en-US"/>
        </w:rPr>
        <w:t xml:space="preserve"> 24 tháng </w:t>
      </w:r>
      <w:r w:rsidRPr="00CA0E06">
        <w:t>kể từ ngày Quyết định này có hiệu l</w:t>
      </w:r>
      <w:r w:rsidRPr="00CA0E06">
        <w:rPr>
          <w:lang w:val="en-US"/>
        </w:rPr>
        <w:t>ực</w:t>
      </w:r>
      <w:r w:rsidRPr="00CA0E06">
        <w:t xml:space="preserve"> thi hành</w:t>
      </w:r>
      <w:r w:rsidRPr="00CA0E06">
        <w:rPr>
          <w:lang w:val="en-US"/>
        </w:rPr>
        <w:t>.</w:t>
      </w:r>
    </w:p>
    <w:p w14:paraId="4B5FF294" w14:textId="77777777" w:rsidR="000A1AF3" w:rsidRPr="00CA0E06" w:rsidRDefault="00000000" w:rsidP="00310FC7">
      <w:pPr>
        <w:pStyle w:val="Vnbnnidung0"/>
        <w:spacing w:after="0" w:line="240" w:lineRule="auto"/>
        <w:ind w:firstLine="740"/>
        <w:jc w:val="both"/>
      </w:pPr>
      <w:r w:rsidRPr="00CA0E06">
        <w:rPr>
          <w:b/>
          <w:bCs/>
        </w:rPr>
        <w:t>Điều 4. Tổ chức thực hiện</w:t>
      </w:r>
    </w:p>
    <w:p w14:paraId="3AEA0157" w14:textId="67849405" w:rsidR="000A1AF3" w:rsidRPr="00CA0E06" w:rsidRDefault="007D3D9A" w:rsidP="00310FC7">
      <w:pPr>
        <w:pStyle w:val="Vnbnnidung0"/>
        <w:numPr>
          <w:ilvl w:val="0"/>
          <w:numId w:val="22"/>
        </w:numPr>
        <w:tabs>
          <w:tab w:val="left" w:pos="1102"/>
        </w:tabs>
        <w:spacing w:after="0" w:line="240" w:lineRule="auto"/>
        <w:ind w:firstLine="740"/>
        <w:jc w:val="both"/>
      </w:pPr>
      <w:bookmarkStart w:id="17" w:name="bookmark92"/>
      <w:bookmarkEnd w:id="17"/>
      <w:r w:rsidRPr="00CA0E06">
        <w:rPr>
          <w:b/>
          <w:bCs/>
          <w:lang w:val="en-US"/>
        </w:rPr>
        <w:t xml:space="preserve">Phó Giám đốc </w:t>
      </w:r>
      <w:r w:rsidRPr="00CA0E06">
        <w:rPr>
          <w:b/>
          <w:bCs/>
        </w:rPr>
        <w:t>S</w:t>
      </w:r>
      <w:r w:rsidR="002A1E26" w:rsidRPr="00CA0E06">
        <w:rPr>
          <w:b/>
          <w:bCs/>
          <w:lang w:val="en-US"/>
        </w:rPr>
        <w:t xml:space="preserve">ở </w:t>
      </w:r>
      <w:r w:rsidRPr="00CA0E06">
        <w:rPr>
          <w:b/>
          <w:bCs/>
        </w:rPr>
        <w:t xml:space="preserve">Xây dựng </w:t>
      </w:r>
      <w:r w:rsidRPr="00CA0E06">
        <w:rPr>
          <w:b/>
          <w:bCs/>
          <w:lang w:val="en-US"/>
        </w:rPr>
        <w:t>–</w:t>
      </w:r>
      <w:r w:rsidR="00D44AA0" w:rsidRPr="00CA0E06">
        <w:rPr>
          <w:b/>
          <w:bCs/>
          <w:lang w:val="en-US"/>
        </w:rPr>
        <w:t xml:space="preserve"> Ông</w:t>
      </w:r>
      <w:r w:rsidRPr="00CA0E06">
        <w:rPr>
          <w:b/>
          <w:bCs/>
          <w:lang w:val="en-US"/>
        </w:rPr>
        <w:t xml:space="preserve"> Huỳnh Tấn Lộc</w:t>
      </w:r>
    </w:p>
    <w:p w14:paraId="3E423DD3" w14:textId="453DB3A6" w:rsidR="000A1AF3" w:rsidRPr="00CA0E06" w:rsidRDefault="00000000" w:rsidP="00310FC7">
      <w:pPr>
        <w:pStyle w:val="Vnbnnidung0"/>
        <w:numPr>
          <w:ilvl w:val="0"/>
          <w:numId w:val="23"/>
        </w:numPr>
        <w:tabs>
          <w:tab w:val="left" w:pos="1122"/>
        </w:tabs>
        <w:spacing w:after="0" w:line="240" w:lineRule="auto"/>
        <w:ind w:firstLine="800"/>
        <w:jc w:val="both"/>
      </w:pPr>
      <w:r w:rsidRPr="00CA0E06">
        <w:t xml:space="preserve">Chịu trách nhiệm trước </w:t>
      </w:r>
      <w:r w:rsidR="00797F0B" w:rsidRPr="00CA0E06">
        <w:t>Ủy ban</w:t>
      </w:r>
      <w:r w:rsidRPr="00CA0E06">
        <w:t xml:space="preserve"> nhân dân </w:t>
      </w:r>
      <w:r w:rsidR="00422BD5" w:rsidRPr="00CA0E06">
        <w:rPr>
          <w:lang w:val="en-US"/>
        </w:rPr>
        <w:t>tỉnh</w:t>
      </w:r>
      <w:r w:rsidRPr="00CA0E06">
        <w:t xml:space="preserve"> và Chủ tịch </w:t>
      </w:r>
      <w:r w:rsidR="00797F0B" w:rsidRPr="00CA0E06">
        <w:t>Ủy ban</w:t>
      </w:r>
      <w:r w:rsidRPr="00CA0E06">
        <w:t xml:space="preserve"> nhân dân </w:t>
      </w:r>
      <w:r w:rsidR="00422BD5" w:rsidRPr="00CA0E06">
        <w:rPr>
          <w:lang w:val="en-US"/>
        </w:rPr>
        <w:t>tỉnh</w:t>
      </w:r>
      <w:r w:rsidRPr="00CA0E06">
        <w:t xml:space="preserve"> về việc thực hiện các nội dung thuộc phạm vi nhiệm vụ ủy quyền nêu tại Điều 1 Quyết định này theo quy định pháp luật và </w:t>
      </w:r>
      <w:r w:rsidR="00B210BD" w:rsidRPr="00CA0E06">
        <w:rPr>
          <w:lang w:val="en-US"/>
        </w:rPr>
        <w:t>tổ</w:t>
      </w:r>
      <w:r w:rsidRPr="00CA0E06">
        <w:t xml:space="preserve"> chức thông tin rộng rãi các nội dung được ủy quyền cho các t</w:t>
      </w:r>
      <w:r w:rsidR="00B210BD" w:rsidRPr="00CA0E06">
        <w:rPr>
          <w:lang w:val="en-US"/>
        </w:rPr>
        <w:t>ổ</w:t>
      </w:r>
      <w:r w:rsidRPr="00CA0E06">
        <w:t xml:space="preserve"> chức, cá nhân được biết;</w:t>
      </w:r>
    </w:p>
    <w:p w14:paraId="0E4A8B9E" w14:textId="064725F5" w:rsidR="000A1AF3" w:rsidRPr="00CA0E06" w:rsidRDefault="00000000" w:rsidP="00310FC7">
      <w:pPr>
        <w:pStyle w:val="Vnbnnidung0"/>
        <w:numPr>
          <w:ilvl w:val="0"/>
          <w:numId w:val="23"/>
        </w:numPr>
        <w:tabs>
          <w:tab w:val="left" w:pos="1125"/>
        </w:tabs>
        <w:spacing w:after="0" w:line="240" w:lineRule="auto"/>
        <w:ind w:firstLine="800"/>
        <w:jc w:val="both"/>
      </w:pPr>
      <w:bookmarkStart w:id="18" w:name="bookmark94"/>
      <w:bookmarkEnd w:id="18"/>
      <w:r w:rsidRPr="00CA0E06">
        <w:t>Tổ chức sắp xếp, bố trí các nguồn lực đ</w:t>
      </w:r>
      <w:r w:rsidR="00B210BD" w:rsidRPr="00CA0E06">
        <w:rPr>
          <w:lang w:val="en-US"/>
        </w:rPr>
        <w:t>ể</w:t>
      </w:r>
      <w:r w:rsidRPr="00CA0E06">
        <w:t xml:space="preserve"> thực hiện các nội dung đã được ủy quyền</w:t>
      </w:r>
    </w:p>
    <w:p w14:paraId="5CDAD635" w14:textId="5E3EB4CF" w:rsidR="000A1AF3" w:rsidRPr="00CA0E06" w:rsidRDefault="00000000" w:rsidP="00310FC7">
      <w:pPr>
        <w:pStyle w:val="Vnbnnidung0"/>
        <w:numPr>
          <w:ilvl w:val="0"/>
          <w:numId w:val="23"/>
        </w:numPr>
        <w:tabs>
          <w:tab w:val="left" w:pos="1125"/>
        </w:tabs>
        <w:spacing w:after="0" w:line="240" w:lineRule="auto"/>
        <w:ind w:firstLine="800"/>
        <w:jc w:val="both"/>
      </w:pPr>
      <w:bookmarkStart w:id="19" w:name="bookmark95"/>
      <w:bookmarkEnd w:id="19"/>
      <w:r w:rsidRPr="00CA0E06">
        <w:t>Trong quá trình thực hiện n</w:t>
      </w:r>
      <w:r w:rsidR="00B210BD" w:rsidRPr="00CA0E06">
        <w:rPr>
          <w:lang w:val="en-US"/>
        </w:rPr>
        <w:t>ế</w:t>
      </w:r>
      <w:r w:rsidRPr="00CA0E06">
        <w:t>u có khó khăn, vướng mắc vượt th</w:t>
      </w:r>
      <w:r w:rsidR="00B210BD" w:rsidRPr="00CA0E06">
        <w:rPr>
          <w:lang w:val="en-US"/>
        </w:rPr>
        <w:t>ẩ</w:t>
      </w:r>
      <w:r w:rsidRPr="00CA0E06">
        <w:t>m quy</w:t>
      </w:r>
      <w:r w:rsidR="00B210BD" w:rsidRPr="00CA0E06">
        <w:rPr>
          <w:lang w:val="en-US"/>
        </w:rPr>
        <w:t>ề</w:t>
      </w:r>
      <w:r w:rsidRPr="00CA0E06">
        <w:t xml:space="preserve">n, kịp thời có văn bản gửi </w:t>
      </w:r>
      <w:r w:rsidR="00797F0B" w:rsidRPr="00CA0E06">
        <w:t>Ủy ban</w:t>
      </w:r>
      <w:r w:rsidRPr="00CA0E06">
        <w:t xml:space="preserve"> nhân dân </w:t>
      </w:r>
      <w:r w:rsidR="00422BD5" w:rsidRPr="00CA0E06">
        <w:rPr>
          <w:lang w:val="en-US"/>
        </w:rPr>
        <w:t>tỉnh</w:t>
      </w:r>
      <w:r w:rsidRPr="00CA0E06">
        <w:t xml:space="preserve"> thông qua Sở Nội vụ để được xem xét, giải quyết.</w:t>
      </w:r>
    </w:p>
    <w:p w14:paraId="525896BB" w14:textId="6A3BF758" w:rsidR="000A1AF3" w:rsidRPr="00CA0E06" w:rsidRDefault="00000000" w:rsidP="00310FC7">
      <w:pPr>
        <w:pStyle w:val="Vnbnnidung0"/>
        <w:numPr>
          <w:ilvl w:val="0"/>
          <w:numId w:val="22"/>
        </w:numPr>
        <w:tabs>
          <w:tab w:val="left" w:pos="1102"/>
        </w:tabs>
        <w:spacing w:after="0" w:line="240" w:lineRule="auto"/>
        <w:ind w:firstLine="740"/>
        <w:jc w:val="both"/>
        <w:rPr>
          <w:b/>
          <w:bCs/>
        </w:rPr>
      </w:pPr>
      <w:bookmarkStart w:id="20" w:name="bookmark98"/>
      <w:bookmarkStart w:id="21" w:name="bookmark96"/>
      <w:bookmarkStart w:id="22" w:name="bookmark97"/>
      <w:bookmarkStart w:id="23" w:name="bookmark99"/>
      <w:bookmarkEnd w:id="20"/>
      <w:r w:rsidRPr="00CA0E06">
        <w:rPr>
          <w:b/>
          <w:bCs/>
        </w:rPr>
        <w:t>Giám đốc S</w:t>
      </w:r>
      <w:r w:rsidR="00B210BD" w:rsidRPr="00CA0E06">
        <w:rPr>
          <w:b/>
          <w:bCs/>
        </w:rPr>
        <w:t xml:space="preserve">ở </w:t>
      </w:r>
      <w:r w:rsidRPr="00CA0E06">
        <w:rPr>
          <w:b/>
          <w:bCs/>
        </w:rPr>
        <w:t>Nội vụ:</w:t>
      </w:r>
      <w:bookmarkEnd w:id="21"/>
      <w:bookmarkEnd w:id="22"/>
      <w:bookmarkEnd w:id="23"/>
    </w:p>
    <w:p w14:paraId="2B9B57DB" w14:textId="1B9B0C26" w:rsidR="000A1AF3" w:rsidRPr="00CA0E06" w:rsidRDefault="00000000" w:rsidP="00310FC7">
      <w:pPr>
        <w:pStyle w:val="Vnbnnidung0"/>
        <w:spacing w:after="0" w:line="240" w:lineRule="auto"/>
        <w:ind w:left="320" w:firstLine="720"/>
      </w:pPr>
      <w:r w:rsidRPr="00CA0E06">
        <w:t>Có trách nhiệm phối h</w:t>
      </w:r>
      <w:r w:rsidR="00B210BD" w:rsidRPr="00CA0E06">
        <w:rPr>
          <w:lang w:val="en-US"/>
        </w:rPr>
        <w:t>ợ</w:t>
      </w:r>
      <w:r w:rsidRPr="00CA0E06">
        <w:t>p với Sở Xây dựng kiểm tra, theo dõi việc triển khai thực hiện các nội dung ủy quyền tại Quyết định này.</w:t>
      </w:r>
    </w:p>
    <w:p w14:paraId="018630D3" w14:textId="77777777" w:rsidR="000A1AF3" w:rsidRPr="00CA0E06" w:rsidRDefault="00000000" w:rsidP="00310FC7">
      <w:pPr>
        <w:pStyle w:val="Vnbnnidung0"/>
        <w:spacing w:after="0" w:line="240" w:lineRule="auto"/>
        <w:ind w:firstLine="740"/>
        <w:jc w:val="both"/>
      </w:pPr>
      <w:r w:rsidRPr="00CA0E06">
        <w:rPr>
          <w:b/>
          <w:bCs/>
        </w:rPr>
        <w:t>Điều 5. Hiệu lực thi hành</w:t>
      </w:r>
    </w:p>
    <w:p w14:paraId="140BADFA" w14:textId="77777777" w:rsidR="000A1AF3" w:rsidRPr="00CA0E06" w:rsidRDefault="00000000" w:rsidP="00310FC7">
      <w:pPr>
        <w:pStyle w:val="Vnbnnidung0"/>
        <w:spacing w:after="0" w:line="240" w:lineRule="auto"/>
        <w:ind w:left="1040" w:firstLine="0"/>
      </w:pPr>
      <w:r w:rsidRPr="00CA0E06">
        <w:t>Quyết định này có hiệu lực thi hành kể từ ngày ký.</w:t>
      </w:r>
    </w:p>
    <w:p w14:paraId="1F1E0074" w14:textId="77777777" w:rsidR="000A1AF3" w:rsidRPr="00CA0E06" w:rsidRDefault="00000000" w:rsidP="00310FC7">
      <w:pPr>
        <w:pStyle w:val="Vnbnnidung0"/>
        <w:spacing w:after="0" w:line="240" w:lineRule="auto"/>
        <w:ind w:firstLine="740"/>
        <w:jc w:val="both"/>
      </w:pPr>
      <w:r w:rsidRPr="00CA0E06">
        <w:rPr>
          <w:b/>
          <w:bCs/>
        </w:rPr>
        <w:t>Điều 6. Trách nhiệm thi hành</w:t>
      </w:r>
    </w:p>
    <w:p w14:paraId="5D041CB2" w14:textId="671530B5" w:rsidR="000A1AF3" w:rsidRPr="00CA0E06" w:rsidRDefault="00000000" w:rsidP="00310FC7">
      <w:pPr>
        <w:pStyle w:val="Vnbnnidung0"/>
        <w:spacing w:after="0" w:line="240" w:lineRule="auto"/>
        <w:ind w:left="320" w:firstLine="720"/>
        <w:jc w:val="both"/>
        <w:rPr>
          <w:lang w:val="en-US"/>
        </w:rPr>
      </w:pPr>
      <w:r w:rsidRPr="00CA0E06">
        <w:t xml:space="preserve">Chánh Văn phòng </w:t>
      </w:r>
      <w:r w:rsidR="00797F0B" w:rsidRPr="00CA0E06">
        <w:t>Ủy ban</w:t>
      </w:r>
      <w:r w:rsidRPr="00CA0E06">
        <w:t xml:space="preserve"> nhân dân </w:t>
      </w:r>
      <w:r w:rsidR="00422BD5" w:rsidRPr="00CA0E06">
        <w:rPr>
          <w:lang w:val="en-US"/>
        </w:rPr>
        <w:t>tỉnh</w:t>
      </w:r>
      <w:r w:rsidRPr="00CA0E06">
        <w:t>, Giám đốc Sở Xây dựng, Giám đốc Sở Nội vụ, tổ chức, cá nhân khác có liên quan chịu trách nhiệm thi hành Quyết định này./</w:t>
      </w:r>
      <w:r w:rsidR="00B210BD" w:rsidRPr="00CA0E06">
        <w:rPr>
          <w:lang w:val="en-US"/>
        </w:rPr>
        <w:t>.</w:t>
      </w:r>
    </w:p>
    <w:p w14:paraId="4C1527ED" w14:textId="77777777" w:rsidR="003B1DD8" w:rsidRDefault="003B1DD8">
      <w:pPr>
        <w:pStyle w:val="Vnbnnidung0"/>
        <w:spacing w:after="0" w:line="240" w:lineRule="auto"/>
        <w:ind w:firstLine="320"/>
        <w:jc w:val="both"/>
        <w:rPr>
          <w:b/>
          <w:bCs/>
          <w:i/>
          <w:iCs/>
          <w:sz w:val="24"/>
          <w:szCs w:val="24"/>
          <w:lang w:val="en-US"/>
        </w:rPr>
      </w:pPr>
    </w:p>
    <w:p w14:paraId="01CDC3DA" w14:textId="30085E44" w:rsidR="000A1AF3" w:rsidRDefault="00000000">
      <w:pPr>
        <w:pStyle w:val="Vnbnnidung0"/>
        <w:spacing w:after="0" w:line="240" w:lineRule="auto"/>
        <w:ind w:firstLine="320"/>
        <w:jc w:val="both"/>
        <w:rPr>
          <w:sz w:val="24"/>
          <w:szCs w:val="24"/>
        </w:rPr>
      </w:pPr>
      <w:r>
        <w:rPr>
          <w:b/>
          <w:bCs/>
          <w:i/>
          <w:iCs/>
          <w:sz w:val="24"/>
          <w:szCs w:val="24"/>
        </w:rPr>
        <w:t>Noi nhận:</w:t>
      </w:r>
    </w:p>
    <w:p w14:paraId="4DDF42A2" w14:textId="132320BA" w:rsidR="000A1AF3" w:rsidRDefault="007545C1">
      <w:pPr>
        <w:pStyle w:val="Vnbnnidung20"/>
        <w:numPr>
          <w:ilvl w:val="0"/>
          <w:numId w:val="7"/>
        </w:numPr>
        <w:tabs>
          <w:tab w:val="left" w:pos="581"/>
        </w:tabs>
        <w:ind w:firstLine="320"/>
        <w:jc w:val="both"/>
      </w:pPr>
      <w:bookmarkStart w:id="24" w:name="bookmark100"/>
      <w:bookmarkEnd w:id="24"/>
      <w:r w:rsidRPr="007545C1">
        <w:rPr>
          <w:noProof/>
          <w:sz w:val="28"/>
          <w:szCs w:val="28"/>
        </w:rPr>
        <mc:AlternateContent>
          <mc:Choice Requires="wps">
            <w:drawing>
              <wp:anchor distT="0" distB="0" distL="114300" distR="114300" simplePos="0" relativeHeight="125829386" behindDoc="0" locked="0" layoutInCell="1" allowOverlap="1" wp14:anchorId="2D0D223B" wp14:editId="0541B9E6">
                <wp:simplePos x="0" y="0"/>
                <wp:positionH relativeFrom="page">
                  <wp:posOffset>4360545</wp:posOffset>
                </wp:positionH>
                <wp:positionV relativeFrom="paragraph">
                  <wp:posOffset>6613</wp:posOffset>
                </wp:positionV>
                <wp:extent cx="2080260" cy="475615"/>
                <wp:effectExtent l="0" t="0" r="0" b="0"/>
                <wp:wrapSquare wrapText="left"/>
                <wp:docPr id="21" name="Shape 21"/>
                <wp:cNvGraphicFramePr/>
                <a:graphic xmlns:a="http://schemas.openxmlformats.org/drawingml/2006/main">
                  <a:graphicData uri="http://schemas.microsoft.com/office/word/2010/wordprocessingShape">
                    <wps:wsp>
                      <wps:cNvSpPr txBox="1"/>
                      <wps:spPr>
                        <a:xfrm>
                          <a:off x="0" y="0"/>
                          <a:ext cx="2080260" cy="475615"/>
                        </a:xfrm>
                        <a:prstGeom prst="rect">
                          <a:avLst/>
                        </a:prstGeom>
                        <a:noFill/>
                      </wps:spPr>
                      <wps:txbx>
                        <w:txbxContent>
                          <w:p w14:paraId="6C69E8C7" w14:textId="77777777" w:rsidR="000A1AF3" w:rsidRDefault="00000000">
                            <w:pPr>
                              <w:pStyle w:val="Vnbnnidung0"/>
                              <w:spacing w:after="40" w:line="240" w:lineRule="auto"/>
                              <w:ind w:firstLine="0"/>
                              <w:jc w:val="center"/>
                            </w:pPr>
                            <w:r>
                              <w:rPr>
                                <w:b/>
                                <w:bCs/>
                              </w:rPr>
                              <w:t>TM. ỦY BAN NHÂN DÂN</w:t>
                            </w:r>
                          </w:p>
                          <w:p w14:paraId="3614115B" w14:textId="77777777" w:rsidR="000A1AF3" w:rsidRDefault="00000000">
                            <w:pPr>
                              <w:pStyle w:val="Vnbnnidung0"/>
                              <w:spacing w:after="0" w:line="240" w:lineRule="auto"/>
                              <w:ind w:firstLine="0"/>
                              <w:jc w:val="center"/>
                            </w:pPr>
                            <w:r>
                              <w:rPr>
                                <w:b/>
                                <w:bCs/>
                              </w:rPr>
                              <w:t>CHỦ TỊCH</w:t>
                            </w:r>
                          </w:p>
                        </w:txbxContent>
                      </wps:txbx>
                      <wps:bodyPr lIns="0" tIns="0" rIns="0" bIns="0"/>
                    </wps:wsp>
                  </a:graphicData>
                </a:graphic>
              </wp:anchor>
            </w:drawing>
          </mc:Choice>
          <mc:Fallback>
            <w:pict>
              <v:shape w14:anchorId="2D0D223B" id="Shape 21" o:spid="_x0000_s1027" type="#_x0000_t202" style="position:absolute;left:0;text-align:left;margin-left:343.35pt;margin-top:.5pt;width:163.8pt;height:37.45pt;z-index:12582938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" filled="f" stroked="f">
                <v:textbox inset="0,0,0,0">
                  <w:txbxContent>
                    <w:p w14:paraId="6C69E8C7" w14:textId="77777777" w:rsidR="000A1AF3" w:rsidRDefault="00000000">
                      <w:pPr>
                        <w:pStyle w:val="Vnbnnidung0"/>
                        <w:spacing w:after="40" w:line="240" w:lineRule="auto"/>
                        <w:ind w:firstLine="0"/>
                        <w:jc w:val="center"/>
                      </w:pPr>
                      <w:r>
                        <w:rPr>
                          <w:b/>
                          <w:bCs/>
                        </w:rPr>
                        <w:t>TM. ỦY BAN NHÂN DÂN</w:t>
                      </w:r>
                    </w:p>
                    <w:p w14:paraId="3614115B" w14:textId="77777777" w:rsidR="000A1AF3" w:rsidRDefault="00000000">
                      <w:pPr>
                        <w:pStyle w:val="Vnbnnidung0"/>
                        <w:spacing w:after="0" w:line="240" w:lineRule="auto"/>
                        <w:ind w:firstLine="0"/>
                        <w:jc w:val="center"/>
                      </w:pPr>
                      <w:r>
                        <w:rPr>
                          <w:b/>
                          <w:bCs/>
                        </w:rPr>
                        <w:t>CHỦ TỊCH</w:t>
                      </w:r>
                    </w:p>
                  </w:txbxContent>
                </v:textbox>
                <w10:wrap type="square" side="left" anchorx="page"/>
              </v:shape>
            </w:pict>
          </mc:Fallback>
        </mc:AlternateContent>
      </w:r>
      <w:r>
        <w:t xml:space="preserve">Như Điều </w:t>
      </w:r>
      <w:r w:rsidR="00610B79">
        <w:rPr>
          <w:lang w:val="en-US"/>
        </w:rPr>
        <w:t>6</w:t>
      </w:r>
      <w:r>
        <w:t>;</w:t>
      </w:r>
    </w:p>
    <w:p w14:paraId="090C22CA" w14:textId="77777777" w:rsidR="000A1AF3" w:rsidRDefault="00000000">
      <w:pPr>
        <w:pStyle w:val="Vnbnnidung20"/>
        <w:numPr>
          <w:ilvl w:val="0"/>
          <w:numId w:val="7"/>
        </w:numPr>
        <w:tabs>
          <w:tab w:val="left" w:pos="581"/>
        </w:tabs>
        <w:ind w:firstLine="320"/>
      </w:pPr>
      <w:bookmarkStart w:id="25" w:name="bookmark101"/>
      <w:bookmarkEnd w:id="25"/>
      <w:r>
        <w:t>Thường trực Thành ủy;</w:t>
      </w:r>
    </w:p>
    <w:p w14:paraId="319F5302" w14:textId="418DD015" w:rsidR="000A1AF3" w:rsidRDefault="00000000">
      <w:pPr>
        <w:pStyle w:val="Vnbnnidung20"/>
        <w:numPr>
          <w:ilvl w:val="0"/>
          <w:numId w:val="7"/>
        </w:numPr>
        <w:tabs>
          <w:tab w:val="left" w:pos="581"/>
        </w:tabs>
        <w:ind w:firstLine="320"/>
      </w:pPr>
      <w:bookmarkStart w:id="26" w:name="bookmark102"/>
      <w:bookmarkEnd w:id="26"/>
      <w:r>
        <w:t>Thường trực HĐND;</w:t>
      </w:r>
    </w:p>
    <w:p w14:paraId="48405356" w14:textId="77777777" w:rsidR="000A1AF3" w:rsidRDefault="00000000">
      <w:pPr>
        <w:pStyle w:val="Vnbnnidung20"/>
        <w:numPr>
          <w:ilvl w:val="0"/>
          <w:numId w:val="7"/>
        </w:numPr>
        <w:tabs>
          <w:tab w:val="left" w:pos="581"/>
        </w:tabs>
        <w:ind w:firstLine="320"/>
      </w:pPr>
      <w:bookmarkStart w:id="27" w:name="bookmark103"/>
      <w:bookmarkEnd w:id="27"/>
      <w:r>
        <w:t>TTUB-CL Các PCT;</w:t>
      </w:r>
    </w:p>
    <w:p w14:paraId="66C9DB63" w14:textId="77777777" w:rsidR="000A1AF3" w:rsidRDefault="00000000">
      <w:pPr>
        <w:pStyle w:val="Vnbnnidung20"/>
        <w:numPr>
          <w:ilvl w:val="0"/>
          <w:numId w:val="7"/>
        </w:numPr>
        <w:tabs>
          <w:tab w:val="left" w:pos="581"/>
        </w:tabs>
        <w:ind w:firstLine="320"/>
      </w:pPr>
      <w:bookmarkStart w:id="28" w:name="bookmark104"/>
      <w:bookmarkEnd w:id="28"/>
      <w:r>
        <w:t>VP UB: các PVP;</w:t>
      </w:r>
    </w:p>
    <w:p w14:paraId="68F25A4D" w14:textId="6A7B2BB3" w:rsidR="000A1AF3" w:rsidRDefault="00000000" w:rsidP="00FB2AED">
      <w:pPr>
        <w:pStyle w:val="Vnbnnidung20"/>
        <w:numPr>
          <w:ilvl w:val="0"/>
          <w:numId w:val="7"/>
        </w:numPr>
        <w:tabs>
          <w:tab w:val="left" w:pos="581"/>
        </w:tabs>
        <w:ind w:firstLine="320"/>
        <w:rPr>
          <w:lang w:val="en-US"/>
        </w:rPr>
      </w:pPr>
      <w:r>
        <w:t>Lưu: VT. .</w:t>
      </w:r>
    </w:p>
    <w:p w14:paraId="347F270C" w14:textId="209154D2" w:rsidR="000A1AF3" w:rsidRPr="00422BD5" w:rsidRDefault="00B210BD">
      <w:pPr>
        <w:pStyle w:val="Vnbnnidung0"/>
        <w:spacing w:after="80" w:line="240" w:lineRule="auto"/>
        <w:ind w:firstLine="0"/>
        <w:jc w:val="center"/>
        <w:rPr>
          <w:lang w:val="en-US"/>
        </w:rPr>
        <w:sectPr w:rsidR="000A1AF3" w:rsidRPr="00422BD5" w:rsidSect="00C47BF5">
          <w:pgSz w:w="11900" w:h="16840"/>
          <w:pgMar w:top="709" w:right="701" w:bottom="1361" w:left="936" w:header="0" w:footer="3" w:gutter="0"/>
          <w:pgNumType w:start="2"/>
          <w:cols w:space="720"/>
          <w:noEndnote/>
          <w:titlePg/>
          <w:docGrid w:linePitch="360"/>
        </w:sectPr>
      </w:pPr>
      <w:r>
        <w:rPr>
          <w:b/>
          <w:bCs/>
          <w:lang w:val="en-US"/>
        </w:rPr>
        <w:t xml:space="preserve">                                                                     </w:t>
      </w:r>
      <w:r w:rsidR="00422BD5">
        <w:rPr>
          <w:b/>
          <w:bCs/>
          <w:lang w:val="en-US"/>
        </w:rPr>
        <w:t xml:space="preserve">       Võ Tấn Đức</w:t>
      </w:r>
    </w:p>
    <w:tbl>
      <w:tblPr>
        <w:tblpPr w:leftFromText="180" w:rightFromText="180" w:vertAnchor="text" w:horzAnchor="margin" w:tblpY="-182"/>
        <w:tblW w:w="9845" w:type="dxa"/>
        <w:tblLook w:val="01E0" w:firstRow="1" w:lastRow="1" w:firstColumn="1" w:lastColumn="1" w:noHBand="0" w:noVBand="0"/>
      </w:tblPr>
      <w:tblGrid>
        <w:gridCol w:w="3665"/>
        <w:gridCol w:w="6180"/>
      </w:tblGrid>
      <w:tr w:rsidR="009B5D02" w:rsidRPr="00443AF5" w14:paraId="41D54D28" w14:textId="77777777" w:rsidTr="006B72BA">
        <w:trPr>
          <w:trHeight w:val="772"/>
        </w:trPr>
        <w:tc>
          <w:tcPr>
            <w:tcW w:w="3665" w:type="dxa"/>
          </w:tcPr>
          <w:p w14:paraId="6734D3D5" w14:textId="77777777" w:rsidR="009B5D02" w:rsidRPr="006B72BA" w:rsidRDefault="009B5D02" w:rsidP="00105423">
            <w:pPr>
              <w:pStyle w:val="Heading1"/>
              <w:jc w:val="center"/>
              <w:rPr>
                <w:b/>
                <w:bCs/>
                <w:color w:val="000000"/>
              </w:rPr>
            </w:pPr>
            <w:r w:rsidRPr="006B72BA">
              <w:rPr>
                <w:b/>
                <w:bCs/>
                <w:color w:val="000000"/>
              </w:rPr>
              <w:lastRenderedPageBreak/>
              <w:t>ỦY BAN NHÂN DÂN</w:t>
            </w:r>
          </w:p>
          <w:p w14:paraId="70AF7FB2" w14:textId="77777777" w:rsidR="009B5D02" w:rsidRPr="006B72BA" w:rsidRDefault="009B5D02" w:rsidP="00105423">
            <w:pPr>
              <w:pStyle w:val="Heading1"/>
              <w:jc w:val="center"/>
              <w:rPr>
                <w:color w:val="000000"/>
              </w:rPr>
            </w:pPr>
            <w:r w:rsidRPr="006B72BA">
              <w:rPr>
                <w:noProof/>
              </w:rPr>
              <mc:AlternateContent>
                <mc:Choice Requires="wps">
                  <w:drawing>
                    <wp:anchor distT="0" distB="0" distL="114300" distR="114300" simplePos="0" relativeHeight="251666432" behindDoc="0" locked="0" layoutInCell="1" allowOverlap="1" wp14:anchorId="1B717BD2" wp14:editId="6BA7F763">
                      <wp:simplePos x="0" y="0"/>
                      <wp:positionH relativeFrom="column">
                        <wp:posOffset>527050</wp:posOffset>
                      </wp:positionH>
                      <wp:positionV relativeFrom="paragraph">
                        <wp:posOffset>219075</wp:posOffset>
                      </wp:positionV>
                      <wp:extent cx="1028700" cy="0"/>
                      <wp:effectExtent l="0" t="0" r="0" b="0"/>
                      <wp:wrapNone/>
                      <wp:docPr id="192859195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A517DA" id="Line 2"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7.25pt" to="122.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"/>
                  </w:pict>
                </mc:Fallback>
              </mc:AlternateContent>
            </w:r>
            <w:r w:rsidRPr="006B72BA">
              <w:rPr>
                <w:b/>
                <w:bCs/>
                <w:color w:val="000000"/>
              </w:rPr>
              <w:t>TỈNH ĐỒNG NAI</w:t>
            </w:r>
          </w:p>
        </w:tc>
        <w:tc>
          <w:tcPr>
            <w:tcW w:w="6180" w:type="dxa"/>
          </w:tcPr>
          <w:p w14:paraId="17C2D065" w14:textId="77777777" w:rsidR="009B5D02" w:rsidRPr="006B72BA" w:rsidRDefault="009B5D02" w:rsidP="00105423">
            <w:pPr>
              <w:pStyle w:val="Heading1"/>
              <w:jc w:val="both"/>
              <w:rPr>
                <w:b/>
                <w:bCs/>
                <w:color w:val="000000"/>
              </w:rPr>
            </w:pPr>
            <w:r w:rsidRPr="006B72BA">
              <w:rPr>
                <w:b/>
                <w:bCs/>
                <w:color w:val="000000"/>
              </w:rPr>
              <w:t xml:space="preserve"> CỘNG HÒA XÃ HỘI CHỦ NGHĨA VIỆT NAM</w:t>
            </w:r>
          </w:p>
          <w:p w14:paraId="27C16891" w14:textId="77777777" w:rsidR="009B5D02" w:rsidRPr="006B72BA" w:rsidRDefault="009B5D02" w:rsidP="00105423">
            <w:pPr>
              <w:pStyle w:val="Heading1"/>
              <w:jc w:val="center"/>
              <w:rPr>
                <w:color w:val="000000"/>
              </w:rPr>
            </w:pPr>
            <w:r w:rsidRPr="006B72BA">
              <w:rPr>
                <w:noProof/>
              </w:rPr>
              <mc:AlternateContent>
                <mc:Choice Requires="wps">
                  <w:drawing>
                    <wp:anchor distT="0" distB="0" distL="114300" distR="114300" simplePos="0" relativeHeight="251667456" behindDoc="0" locked="0" layoutInCell="1" allowOverlap="1" wp14:anchorId="25CA7179" wp14:editId="3608B534">
                      <wp:simplePos x="0" y="0"/>
                      <wp:positionH relativeFrom="column">
                        <wp:posOffset>834019</wp:posOffset>
                      </wp:positionH>
                      <wp:positionV relativeFrom="paragraph">
                        <wp:posOffset>220980</wp:posOffset>
                      </wp:positionV>
                      <wp:extent cx="2209800" cy="0"/>
                      <wp:effectExtent l="0" t="0" r="0" b="0"/>
                      <wp:wrapNone/>
                      <wp:docPr id="183453858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2EFC28" id="Line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17.4pt" to="239.6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"/>
                  </w:pict>
                </mc:Fallback>
              </mc:AlternateContent>
            </w:r>
            <w:r w:rsidRPr="006B72BA">
              <w:rPr>
                <w:b/>
                <w:bCs/>
                <w:color w:val="000000"/>
              </w:rPr>
              <w:t>Độc lập – Tự do – Hạnh phúc</w:t>
            </w:r>
          </w:p>
        </w:tc>
      </w:tr>
      <w:tr w:rsidR="009B5D02" w:rsidRPr="00443AF5" w14:paraId="1C4EF09D" w14:textId="77777777" w:rsidTr="006B72BA">
        <w:trPr>
          <w:trHeight w:val="395"/>
        </w:trPr>
        <w:tc>
          <w:tcPr>
            <w:tcW w:w="3665" w:type="dxa"/>
            <w:vAlign w:val="bottom"/>
          </w:tcPr>
          <w:p w14:paraId="2EFDC023" w14:textId="77777777" w:rsidR="009B5D02" w:rsidRPr="006B72BA" w:rsidRDefault="009B5D02" w:rsidP="00105423">
            <w:pPr>
              <w:pStyle w:val="Heading1"/>
              <w:jc w:val="center"/>
              <w:rPr>
                <w:color w:val="000000"/>
              </w:rPr>
            </w:pPr>
            <w:r w:rsidRPr="006B72BA">
              <w:rPr>
                <w:color w:val="000000"/>
              </w:rPr>
              <w:t>Số:        /QĐ-UBND</w:t>
            </w:r>
          </w:p>
        </w:tc>
        <w:tc>
          <w:tcPr>
            <w:tcW w:w="6180" w:type="dxa"/>
            <w:vAlign w:val="bottom"/>
          </w:tcPr>
          <w:p w14:paraId="57C0D8ED" w14:textId="77777777" w:rsidR="009B5D02" w:rsidRPr="006B72BA" w:rsidRDefault="009B5D02" w:rsidP="00105423">
            <w:pPr>
              <w:pStyle w:val="Heading1"/>
              <w:jc w:val="center"/>
              <w:rPr>
                <w:color w:val="000000"/>
              </w:rPr>
            </w:pPr>
            <w:r w:rsidRPr="006B72BA">
              <w:rPr>
                <w:i/>
                <w:iCs/>
                <w:color w:val="000000"/>
              </w:rPr>
              <w:t xml:space="preserve">Đồng Nai, ngày        tháng </w:t>
            </w:r>
            <w:r w:rsidRPr="006B72BA">
              <w:rPr>
                <w:i/>
                <w:iCs/>
                <w:color w:val="FFFFFF" w:themeColor="background1"/>
              </w:rPr>
              <w:t xml:space="preserve">  7  </w:t>
            </w:r>
            <w:r w:rsidRPr="006B72BA">
              <w:rPr>
                <w:i/>
                <w:iCs/>
                <w:color w:val="000000"/>
              </w:rPr>
              <w:t>năm 2025</w:t>
            </w:r>
          </w:p>
        </w:tc>
      </w:tr>
    </w:tbl>
    <w:p w14:paraId="6AE70689" w14:textId="1C53847F" w:rsidR="00B210BD" w:rsidRDefault="00B210BD">
      <w:pPr>
        <w:pStyle w:val="Vnbnnidung0"/>
        <w:spacing w:after="0" w:line="240" w:lineRule="auto"/>
        <w:ind w:firstLine="0"/>
        <w:jc w:val="center"/>
        <w:rPr>
          <w:b/>
          <w:bCs/>
          <w:lang w:val="en-US"/>
        </w:rPr>
      </w:pPr>
    </w:p>
    <w:p w14:paraId="2A0D9211" w14:textId="77777777" w:rsidR="00B210BD" w:rsidRDefault="00B210BD">
      <w:pPr>
        <w:pStyle w:val="Vnbnnidung0"/>
        <w:spacing w:after="0" w:line="240" w:lineRule="auto"/>
        <w:ind w:firstLine="0"/>
        <w:jc w:val="center"/>
        <w:rPr>
          <w:b/>
          <w:bCs/>
          <w:lang w:val="en-US"/>
        </w:rPr>
      </w:pPr>
    </w:p>
    <w:p w14:paraId="6B3FF0A9" w14:textId="527EA620" w:rsidR="009B5D02" w:rsidRDefault="002C6A9C" w:rsidP="00B210BD">
      <w:pPr>
        <w:pStyle w:val="Vnbnnidung0"/>
        <w:spacing w:after="0" w:line="240" w:lineRule="auto"/>
        <w:ind w:firstLine="0"/>
        <w:jc w:val="center"/>
        <w:rPr>
          <w:b/>
          <w:bCs/>
          <w:lang w:val="en-US"/>
        </w:rPr>
      </w:pPr>
      <w:r>
        <w:rPr>
          <w:b/>
          <w:bCs/>
          <w:noProof/>
          <w:lang w:val="en-US"/>
        </w:rPr>
        <mc:AlternateContent>
          <mc:Choice Requires="wps">
            <w:drawing>
              <wp:anchor distT="0" distB="0" distL="114300" distR="114300" simplePos="0" relativeHeight="251673600" behindDoc="0" locked="0" layoutInCell="1" allowOverlap="1" wp14:anchorId="5FB7E932" wp14:editId="2D7A1F9F">
                <wp:simplePos x="0" y="0"/>
                <wp:positionH relativeFrom="column">
                  <wp:posOffset>0</wp:posOffset>
                </wp:positionH>
                <wp:positionV relativeFrom="paragraph">
                  <wp:posOffset>-635</wp:posOffset>
                </wp:positionV>
                <wp:extent cx="1027814" cy="269358"/>
                <wp:effectExtent l="0" t="0" r="20320" b="16510"/>
                <wp:wrapNone/>
                <wp:docPr id="1722247952" name="Text Box 18"/>
                <wp:cNvGraphicFramePr/>
                <a:graphic xmlns:a="http://schemas.openxmlformats.org/drawingml/2006/main">
                  <a:graphicData uri="http://schemas.microsoft.com/office/word/2010/wordprocessingShape">
                    <wps:wsp>
                      <wps:cNvSpPr txBox="1"/>
                      <wps:spPr>
                        <a:xfrm>
                          <a:off x="0" y="0"/>
                          <a:ext cx="1027814" cy="269358"/>
                        </a:xfrm>
                        <a:prstGeom prst="rect">
                          <a:avLst/>
                        </a:prstGeom>
                        <a:solidFill>
                          <a:schemeClr val="lt1"/>
                        </a:solidFill>
                        <a:ln w="6350">
                          <a:solidFill>
                            <a:prstClr val="black"/>
                          </a:solidFill>
                        </a:ln>
                      </wps:spPr>
                      <wps:txbx>
                        <w:txbxContent>
                          <w:p w14:paraId="432CE190" w14:textId="77777777" w:rsidR="002C6A9C" w:rsidRPr="002A1E26" w:rsidRDefault="002C6A9C" w:rsidP="002C6A9C">
                            <w:pPr>
                              <w:jc w:val="center"/>
                              <w:rPr>
                                <w:rFonts w:asciiTheme="majorHAnsi" w:hAnsiTheme="majorHAnsi" w:cstheme="majorHAnsi"/>
                                <w:b/>
                                <w:bCs/>
                                <w:lang w:val="en-US"/>
                              </w:rPr>
                            </w:pPr>
                            <w:r w:rsidRPr="002A1E26">
                              <w:rPr>
                                <w:rFonts w:asciiTheme="majorHAnsi" w:hAnsiTheme="majorHAnsi" w:cstheme="majorHAnsi"/>
                                <w:b/>
                                <w:bCs/>
                                <w:lang w:val="en-US"/>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FB7E932" id="_x0000_s1028" type="#_x0000_t202" style="position:absolute;left:0;text-align:left;margin-left:0;margin-top:-.05pt;width:80.95pt;height:21.2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" fillcolor="white [3201]" strokeweight=".5pt">
                <v:textbox>
                  <w:txbxContent>
                    <w:p w14:paraId="432CE190" w14:textId="77777777" w:rsidR="002C6A9C" w:rsidRPr="002A1E26" w:rsidRDefault="002C6A9C" w:rsidP="002C6A9C">
                      <w:pPr>
                        <w:jc w:val="center"/>
                        <w:rPr>
                          <w:rFonts w:asciiTheme="majorHAnsi" w:hAnsiTheme="majorHAnsi" w:cstheme="majorHAnsi"/>
                          <w:b/>
                          <w:bCs/>
                          <w:lang w:val="en-US"/>
                        </w:rPr>
                      </w:pPr>
                      <w:r w:rsidRPr="002A1E26">
                        <w:rPr>
                          <w:rFonts w:asciiTheme="majorHAnsi" w:hAnsiTheme="majorHAnsi" w:cstheme="majorHAnsi"/>
                          <w:b/>
                          <w:bCs/>
                          <w:lang w:val="en-US"/>
                        </w:rPr>
                        <w:t>DỰ THẢO</w:t>
                      </w:r>
                    </w:p>
                  </w:txbxContent>
                </v:textbox>
              </v:shape>
            </w:pict>
          </mc:Fallback>
        </mc:AlternateContent>
      </w:r>
    </w:p>
    <w:p w14:paraId="56B3374C" w14:textId="0CD99F11" w:rsidR="000A1AF3" w:rsidRPr="00EF1F6B" w:rsidRDefault="00000000" w:rsidP="00310FC7">
      <w:pPr>
        <w:pStyle w:val="Vnbnnidung0"/>
        <w:spacing w:before="120" w:after="0" w:line="300" w:lineRule="exact"/>
        <w:ind w:firstLine="0"/>
        <w:jc w:val="center"/>
      </w:pPr>
      <w:r w:rsidRPr="00EF1F6B">
        <w:rPr>
          <w:b/>
          <w:bCs/>
        </w:rPr>
        <w:t>QUYẾT ĐỊNH</w:t>
      </w:r>
    </w:p>
    <w:p w14:paraId="345D4C61" w14:textId="632E84F3" w:rsidR="000A1AF3" w:rsidRPr="00EF1F6B" w:rsidRDefault="00000000" w:rsidP="00310FC7">
      <w:pPr>
        <w:pStyle w:val="Vnbnnidung0"/>
        <w:spacing w:before="120" w:after="0" w:line="300" w:lineRule="exact"/>
        <w:ind w:firstLine="0"/>
        <w:jc w:val="center"/>
        <w:rPr>
          <w:lang w:val="en-US"/>
        </w:rPr>
      </w:pPr>
      <w:r w:rsidRPr="00EF1F6B">
        <w:rPr>
          <w:b/>
          <w:bCs/>
        </w:rPr>
        <w:t xml:space="preserve">về việc ủy quyền cho </w:t>
      </w:r>
      <w:r w:rsidR="00B210BD" w:rsidRPr="00EF1F6B">
        <w:rPr>
          <w:b/>
          <w:bCs/>
          <w:lang w:val="en-US"/>
        </w:rPr>
        <w:t xml:space="preserve">Sở </w:t>
      </w:r>
      <w:r w:rsidRPr="00EF1F6B">
        <w:rPr>
          <w:b/>
          <w:bCs/>
        </w:rPr>
        <w:t xml:space="preserve">Xây dựng </w:t>
      </w:r>
      <w:r w:rsidR="009B5D02" w:rsidRPr="00EF1F6B">
        <w:rPr>
          <w:b/>
          <w:bCs/>
          <w:lang w:val="en-US"/>
        </w:rPr>
        <w:t>tỉnh Đồng Nai</w:t>
      </w:r>
    </w:p>
    <w:p w14:paraId="7A48030C" w14:textId="4CCC97FF" w:rsidR="000A1AF3" w:rsidRPr="00EF1F6B" w:rsidRDefault="00EB5968" w:rsidP="00310FC7">
      <w:pPr>
        <w:pStyle w:val="Vnbnnidung0"/>
        <w:spacing w:before="120" w:after="0" w:line="300" w:lineRule="exact"/>
        <w:ind w:firstLine="0"/>
        <w:jc w:val="center"/>
        <w:rPr>
          <w:lang w:val="en-US"/>
        </w:rPr>
      </w:pPr>
      <w:r w:rsidRPr="00EF1F6B">
        <w:rPr>
          <w:noProof/>
        </w:rPr>
        <mc:AlternateContent>
          <mc:Choice Requires="wps">
            <w:drawing>
              <wp:anchor distT="0" distB="0" distL="114300" distR="114300" simplePos="0" relativeHeight="251669504" behindDoc="0" locked="0" layoutInCell="1" allowOverlap="1" wp14:anchorId="5F8E147E" wp14:editId="5AB12480">
                <wp:simplePos x="0" y="0"/>
                <wp:positionH relativeFrom="column">
                  <wp:posOffset>1820173</wp:posOffset>
                </wp:positionH>
                <wp:positionV relativeFrom="paragraph">
                  <wp:posOffset>469229</wp:posOffset>
                </wp:positionV>
                <wp:extent cx="2209800" cy="0"/>
                <wp:effectExtent l="5715" t="7620" r="13335" b="11430"/>
                <wp:wrapNone/>
                <wp:docPr id="61595550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CF81E" id="Line 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3pt,36.95pt" to="317.3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"/>
            </w:pict>
          </mc:Fallback>
        </mc:AlternateContent>
      </w:r>
      <w:r w:rsidRPr="00EF1F6B">
        <w:rPr>
          <w:b/>
          <w:bCs/>
        </w:rPr>
        <w:t>tổ chức kỳ thi sát hạch</w:t>
      </w:r>
      <w:r w:rsidR="009B5D02" w:rsidRPr="00EF1F6B">
        <w:rPr>
          <w:b/>
          <w:bCs/>
          <w:lang w:val="en-US"/>
        </w:rPr>
        <w:t xml:space="preserve">, </w:t>
      </w:r>
      <w:r w:rsidRPr="00EF1F6B">
        <w:rPr>
          <w:b/>
          <w:bCs/>
        </w:rPr>
        <w:t>cấp</w:t>
      </w:r>
      <w:r w:rsidR="00C71213" w:rsidRPr="00EF1F6B">
        <w:rPr>
          <w:b/>
          <w:bCs/>
          <w:lang w:val="en-US"/>
        </w:rPr>
        <w:t>, thu hồi</w:t>
      </w:r>
      <w:r w:rsidRPr="00EF1F6B">
        <w:rPr>
          <w:b/>
          <w:bCs/>
        </w:rPr>
        <w:t xml:space="preserve"> chứng chỉ hành nghề </w:t>
      </w:r>
      <w:r w:rsidR="009B5D02" w:rsidRPr="00EF1F6B">
        <w:rPr>
          <w:b/>
          <w:bCs/>
          <w:lang w:val="en-US"/>
        </w:rPr>
        <w:t xml:space="preserve">hoạt động xây dựng hạng I và </w:t>
      </w:r>
      <w:r w:rsidR="00C71213" w:rsidRPr="00EF1F6B">
        <w:rPr>
          <w:b/>
          <w:bCs/>
          <w:lang w:val="en-US"/>
        </w:rPr>
        <w:t xml:space="preserve">cấp, thu hồi </w:t>
      </w:r>
      <w:r w:rsidR="009B5D02" w:rsidRPr="00EF1F6B">
        <w:rPr>
          <w:b/>
          <w:bCs/>
          <w:lang w:val="en-US"/>
        </w:rPr>
        <w:t>chứng chỉ năng lực hoạt động xây dựng hạng I</w:t>
      </w:r>
    </w:p>
    <w:p w14:paraId="37A9CD16" w14:textId="10DD2980" w:rsidR="000A1AF3" w:rsidRPr="00EF1F6B" w:rsidRDefault="00797F0B" w:rsidP="00310FC7">
      <w:pPr>
        <w:pStyle w:val="Tiu10"/>
        <w:keepNext/>
        <w:keepLines/>
        <w:spacing w:before="120" w:after="0" w:line="300" w:lineRule="exact"/>
        <w:ind w:firstLine="0"/>
        <w:jc w:val="center"/>
        <w:rPr>
          <w:lang w:val="en-US"/>
        </w:rPr>
      </w:pPr>
      <w:bookmarkStart w:id="29" w:name="bookmark108"/>
      <w:bookmarkStart w:id="30" w:name="bookmark109"/>
      <w:bookmarkStart w:id="31" w:name="bookmark110"/>
      <w:r w:rsidRPr="00EF1F6B">
        <w:t xml:space="preserve">ỦY BAN NHÂN DÂN </w:t>
      </w:r>
      <w:bookmarkEnd w:id="29"/>
      <w:bookmarkEnd w:id="30"/>
      <w:bookmarkEnd w:id="31"/>
      <w:r w:rsidR="009B5D02" w:rsidRPr="00EF1F6B">
        <w:rPr>
          <w:lang w:val="en-US"/>
        </w:rPr>
        <w:t>TỈNH ĐỒNG NAI</w:t>
      </w:r>
    </w:p>
    <w:p w14:paraId="761482A9" w14:textId="77777777" w:rsidR="00C10E5B" w:rsidRPr="00EF1F6B" w:rsidRDefault="00C10E5B" w:rsidP="00310FC7">
      <w:pPr>
        <w:pStyle w:val="Vnbnnidung0"/>
        <w:spacing w:before="120" w:after="0" w:line="300" w:lineRule="exact"/>
        <w:ind w:firstLine="760"/>
        <w:jc w:val="both"/>
        <w:rPr>
          <w:i/>
          <w:color w:val="auto"/>
          <w:spacing w:val="-4"/>
        </w:rPr>
      </w:pPr>
      <w:r w:rsidRPr="00EF1F6B">
        <w:rPr>
          <w:i/>
          <w:color w:val="auto"/>
          <w:spacing w:val="-4"/>
        </w:rPr>
        <w:t>Căn cứ Luật Tổ chức chính quyền địa phương ngày 19 tháng 02 năm 2025;</w:t>
      </w:r>
    </w:p>
    <w:p w14:paraId="0BE58EB9" w14:textId="77777777" w:rsidR="00C10E5B" w:rsidRPr="00EF1F6B" w:rsidRDefault="00C10E5B" w:rsidP="00310FC7">
      <w:pPr>
        <w:pStyle w:val="Vnbnnidung0"/>
        <w:spacing w:before="120" w:after="0" w:line="300" w:lineRule="exact"/>
        <w:ind w:firstLine="760"/>
        <w:jc w:val="both"/>
        <w:rPr>
          <w:i/>
          <w:color w:val="auto"/>
          <w:spacing w:val="-4"/>
        </w:rPr>
      </w:pPr>
      <w:r w:rsidRPr="00EF1F6B">
        <w:rPr>
          <w:i/>
          <w:color w:val="auto"/>
          <w:spacing w:val="-4"/>
        </w:rPr>
        <w:t>Căn cứ Luật Ban hành văn bản quy phạm pháp luật ngày 19 tháng 02 năm 2025;</w:t>
      </w:r>
    </w:p>
    <w:p w14:paraId="00A11678" w14:textId="77777777" w:rsidR="00C10E5B" w:rsidRPr="00EF1F6B" w:rsidRDefault="00C10E5B" w:rsidP="00310FC7">
      <w:pPr>
        <w:pStyle w:val="Vnbnnidung0"/>
        <w:spacing w:before="120" w:after="0" w:line="300" w:lineRule="exact"/>
        <w:ind w:firstLine="760"/>
        <w:jc w:val="both"/>
        <w:rPr>
          <w:i/>
          <w:color w:val="auto"/>
          <w:spacing w:val="-4"/>
        </w:rPr>
      </w:pPr>
      <w:r w:rsidRPr="00EF1F6B">
        <w:rPr>
          <w:i/>
          <w:color w:val="auto"/>
          <w:spacing w:val="-4"/>
        </w:rPr>
        <w:t>Căn cứ Luật Xây dựng ngày 18 tháng 6 năm 2014; Luật Sửa đổi, bổ sung một số điều của Luật Xây dựng ngày 17 tháng 6 năm 2020;</w:t>
      </w:r>
    </w:p>
    <w:p w14:paraId="3EE7A31B" w14:textId="77777777" w:rsidR="00C10E5B" w:rsidRPr="00EF1F6B" w:rsidRDefault="00C10E5B" w:rsidP="00310FC7">
      <w:pPr>
        <w:pStyle w:val="Vnbnnidung0"/>
        <w:spacing w:before="120" w:after="0" w:line="300" w:lineRule="exact"/>
        <w:ind w:firstLine="760"/>
        <w:jc w:val="both"/>
        <w:rPr>
          <w:color w:val="auto"/>
        </w:rPr>
      </w:pPr>
      <w:r w:rsidRPr="00EF1F6B">
        <w:rPr>
          <w:i/>
          <w:color w:val="auto"/>
          <w:spacing w:val="-4"/>
        </w:rPr>
        <w:t>Căn cứ Nghị định số 175/2024/NĐ-CP ngày 30 tháng 12 năm 2024 của Chính phủ quy định chi tiết một số điều và biện pháp thi hành luật xây dựng về quản lý hoạt động xây dựng</w:t>
      </w:r>
      <w:r w:rsidRPr="00EF1F6B">
        <w:rPr>
          <w:i/>
          <w:iCs/>
          <w:color w:val="auto"/>
        </w:rPr>
        <w:t>.</w:t>
      </w:r>
    </w:p>
    <w:p w14:paraId="136BD0C2" w14:textId="68C9B1D2" w:rsidR="000A1AF3" w:rsidRPr="00EF1F6B" w:rsidRDefault="00C10E5B" w:rsidP="00310FC7">
      <w:pPr>
        <w:pStyle w:val="Vnbnnidung0"/>
        <w:tabs>
          <w:tab w:val="right" w:leader="dot" w:pos="9122"/>
          <w:tab w:val="left" w:leader="dot" w:pos="9569"/>
        </w:tabs>
        <w:spacing w:before="120" w:after="0" w:line="300" w:lineRule="exact"/>
        <w:ind w:firstLine="720"/>
        <w:jc w:val="both"/>
        <w:rPr>
          <w:color w:val="auto"/>
          <w:lang w:val="en-US"/>
        </w:rPr>
      </w:pPr>
      <w:r w:rsidRPr="00EF1F6B">
        <w:rPr>
          <w:i/>
          <w:iCs/>
          <w:color w:val="auto"/>
        </w:rPr>
        <w:t xml:space="preserve">Theo đề nghị của Giám đốc Sở Xây dựng tại Tờ trình số </w:t>
      </w:r>
      <w:r w:rsidRPr="00EF1F6B">
        <w:rPr>
          <w:i/>
          <w:iCs/>
          <w:color w:val="auto"/>
        </w:rPr>
        <w:tab/>
        <w:t xml:space="preserve"> ngày</w:t>
      </w:r>
      <w:r w:rsidR="00DE1495" w:rsidRPr="00EF1F6B">
        <w:rPr>
          <w:i/>
          <w:iCs/>
          <w:color w:val="auto"/>
          <w:lang w:val="en-US"/>
        </w:rPr>
        <w:t>….</w:t>
      </w:r>
      <w:r w:rsidRPr="00EF1F6B">
        <w:rPr>
          <w:i/>
          <w:iCs/>
          <w:color w:val="auto"/>
        </w:rPr>
        <w:t>tháng</w:t>
      </w:r>
      <w:r w:rsidR="00DE1495" w:rsidRPr="00EF1F6B">
        <w:rPr>
          <w:i/>
          <w:iCs/>
          <w:color w:val="auto"/>
          <w:lang w:val="en-US"/>
        </w:rPr>
        <w:t>………..</w:t>
      </w:r>
      <w:r w:rsidRPr="00EF1F6B">
        <w:rPr>
          <w:i/>
          <w:iCs/>
          <w:color w:val="auto"/>
        </w:rPr>
        <w:tab/>
      </w:r>
      <w:r w:rsidRPr="00EF1F6B">
        <w:rPr>
          <w:i/>
          <w:iCs/>
          <w:color w:val="auto"/>
          <w:lang w:val="en-US"/>
        </w:rPr>
        <w:t>..</w:t>
      </w:r>
      <w:r w:rsidRPr="00EF1F6B">
        <w:rPr>
          <w:i/>
          <w:iCs/>
          <w:color w:val="auto"/>
        </w:rPr>
        <w:t xml:space="preserve"> năm 2024 về việc ủy quyền cho Sở Xây dựng tổ chức sát hạch</w:t>
      </w:r>
      <w:r w:rsidRPr="00EF1F6B">
        <w:rPr>
          <w:i/>
          <w:iCs/>
          <w:color w:val="auto"/>
          <w:lang w:val="en-US"/>
        </w:rPr>
        <w:t xml:space="preserve">, </w:t>
      </w:r>
      <w:r w:rsidRPr="00EF1F6B">
        <w:rPr>
          <w:i/>
          <w:iCs/>
          <w:color w:val="auto"/>
        </w:rPr>
        <w:t>cấp</w:t>
      </w:r>
      <w:r w:rsidR="00DE1495" w:rsidRPr="00EF1F6B">
        <w:rPr>
          <w:i/>
          <w:iCs/>
          <w:color w:val="auto"/>
          <w:lang w:val="en-US"/>
        </w:rPr>
        <w:t>, thu hồi</w:t>
      </w:r>
      <w:r w:rsidRPr="00EF1F6B">
        <w:rPr>
          <w:color w:val="auto"/>
          <w:lang w:val="en-US"/>
        </w:rPr>
        <w:t xml:space="preserve"> </w:t>
      </w:r>
      <w:r w:rsidRPr="00EF1F6B">
        <w:rPr>
          <w:i/>
          <w:iCs/>
          <w:color w:val="auto"/>
        </w:rPr>
        <w:t>ch</w:t>
      </w:r>
      <w:r w:rsidRPr="00EF1F6B">
        <w:rPr>
          <w:i/>
          <w:iCs/>
          <w:color w:val="auto"/>
          <w:lang w:val="en-US"/>
        </w:rPr>
        <w:t>ứ</w:t>
      </w:r>
      <w:r w:rsidRPr="00EF1F6B">
        <w:rPr>
          <w:i/>
          <w:iCs/>
          <w:color w:val="auto"/>
        </w:rPr>
        <w:t xml:space="preserve">ng chỉ hành </w:t>
      </w:r>
      <w:r w:rsidRPr="00EF1F6B">
        <w:rPr>
          <w:i/>
          <w:iCs/>
          <w:color w:val="auto"/>
          <w:lang w:val="en-US"/>
        </w:rPr>
        <w:t>hoạt động xây dựng hạng I và cấp</w:t>
      </w:r>
      <w:r w:rsidR="00DE1495" w:rsidRPr="00EF1F6B">
        <w:rPr>
          <w:i/>
          <w:iCs/>
          <w:color w:val="auto"/>
          <w:lang w:val="en-US"/>
        </w:rPr>
        <w:t>, thu hồi</w:t>
      </w:r>
      <w:r w:rsidRPr="00EF1F6B">
        <w:rPr>
          <w:i/>
          <w:iCs/>
          <w:color w:val="auto"/>
          <w:lang w:val="en-US"/>
        </w:rPr>
        <w:t xml:space="preserve"> chứng chỉ năng lực hoạt động xây dựng hạng I</w:t>
      </w:r>
      <w:r w:rsidRPr="00EF1F6B">
        <w:rPr>
          <w:i/>
          <w:iCs/>
          <w:color w:val="auto"/>
        </w:rPr>
        <w:t>; ủy quyền cho Giám đ</w:t>
      </w:r>
      <w:r w:rsidRPr="00EF1F6B">
        <w:rPr>
          <w:i/>
          <w:iCs/>
          <w:color w:val="auto"/>
          <w:lang w:val="en-US"/>
        </w:rPr>
        <w:t>ố</w:t>
      </w:r>
      <w:r w:rsidRPr="00EF1F6B">
        <w:rPr>
          <w:i/>
          <w:iCs/>
          <w:color w:val="auto"/>
        </w:rPr>
        <w:t>c Sở Xây dựng thực hiện một số nội dung liên quan đến công tác tổ chức sát hạch</w:t>
      </w:r>
      <w:r w:rsidRPr="00EF1F6B">
        <w:rPr>
          <w:i/>
          <w:iCs/>
          <w:color w:val="auto"/>
          <w:lang w:val="en-US"/>
        </w:rPr>
        <w:t xml:space="preserve">, </w:t>
      </w:r>
      <w:r w:rsidRPr="00EF1F6B">
        <w:rPr>
          <w:i/>
          <w:iCs/>
          <w:color w:val="auto"/>
        </w:rPr>
        <w:t>cấp</w:t>
      </w:r>
      <w:r w:rsidR="00DE1495" w:rsidRPr="00EF1F6B">
        <w:rPr>
          <w:i/>
          <w:iCs/>
          <w:color w:val="auto"/>
          <w:lang w:val="en-US"/>
        </w:rPr>
        <w:t>, thu hồi</w:t>
      </w:r>
      <w:r w:rsidRPr="00EF1F6B">
        <w:rPr>
          <w:color w:val="auto"/>
          <w:lang w:val="en-US"/>
        </w:rPr>
        <w:t xml:space="preserve"> </w:t>
      </w:r>
      <w:r w:rsidRPr="00EF1F6B">
        <w:rPr>
          <w:i/>
          <w:iCs/>
          <w:color w:val="auto"/>
        </w:rPr>
        <w:t>ch</w:t>
      </w:r>
      <w:r w:rsidRPr="00EF1F6B">
        <w:rPr>
          <w:i/>
          <w:iCs/>
          <w:color w:val="auto"/>
          <w:lang w:val="en-US"/>
        </w:rPr>
        <w:t>ứ</w:t>
      </w:r>
      <w:r w:rsidRPr="00EF1F6B">
        <w:rPr>
          <w:i/>
          <w:iCs/>
          <w:color w:val="auto"/>
        </w:rPr>
        <w:t xml:space="preserve">ng chỉ hành </w:t>
      </w:r>
      <w:r w:rsidRPr="00EF1F6B">
        <w:rPr>
          <w:i/>
          <w:iCs/>
          <w:color w:val="auto"/>
          <w:lang w:val="en-US"/>
        </w:rPr>
        <w:t>hoạt động xây dựng hạng I và cấp</w:t>
      </w:r>
      <w:r w:rsidR="00DE1495" w:rsidRPr="00EF1F6B">
        <w:rPr>
          <w:i/>
          <w:iCs/>
          <w:color w:val="auto"/>
          <w:lang w:val="en-US"/>
        </w:rPr>
        <w:t>, thu hồi</w:t>
      </w:r>
      <w:r w:rsidRPr="00EF1F6B">
        <w:rPr>
          <w:i/>
          <w:iCs/>
          <w:color w:val="auto"/>
          <w:lang w:val="en-US"/>
        </w:rPr>
        <w:t xml:space="preserve"> chứng chỉ năng lực hoạt động xây dựng hạng I</w:t>
      </w:r>
      <w:r w:rsidRPr="00EF1F6B">
        <w:rPr>
          <w:i/>
          <w:iCs/>
          <w:color w:val="auto"/>
        </w:rPr>
        <w:t>.</w:t>
      </w:r>
    </w:p>
    <w:p w14:paraId="4CA79323" w14:textId="77777777" w:rsidR="00C10E5B" w:rsidRPr="00EF1F6B" w:rsidRDefault="00C10E5B" w:rsidP="00310FC7">
      <w:pPr>
        <w:pStyle w:val="Vnbnnidung0"/>
        <w:spacing w:before="120" w:after="0" w:line="300" w:lineRule="exact"/>
        <w:ind w:firstLine="0"/>
        <w:jc w:val="center"/>
        <w:rPr>
          <w:b/>
          <w:bCs/>
          <w:lang w:val="en-US"/>
        </w:rPr>
      </w:pPr>
    </w:p>
    <w:p w14:paraId="5129392A" w14:textId="03E03D98" w:rsidR="000A1AF3" w:rsidRPr="00EF1F6B" w:rsidRDefault="00000000" w:rsidP="00310FC7">
      <w:pPr>
        <w:pStyle w:val="Vnbnnidung0"/>
        <w:spacing w:before="120" w:after="0" w:line="300" w:lineRule="exact"/>
        <w:ind w:firstLine="0"/>
        <w:jc w:val="center"/>
        <w:rPr>
          <w:b/>
          <w:bCs/>
          <w:lang w:val="en-US"/>
        </w:rPr>
      </w:pPr>
      <w:r w:rsidRPr="00EF1F6B">
        <w:rPr>
          <w:b/>
          <w:bCs/>
        </w:rPr>
        <w:t>QUYẾT ĐỊNH:</w:t>
      </w:r>
    </w:p>
    <w:p w14:paraId="62E94AB3" w14:textId="77777777" w:rsidR="008B05AA" w:rsidRPr="00EF1F6B" w:rsidRDefault="008B05AA" w:rsidP="00310FC7">
      <w:pPr>
        <w:pStyle w:val="Vnbnnidung0"/>
        <w:spacing w:before="120" w:after="0" w:line="300" w:lineRule="exact"/>
        <w:ind w:firstLine="0"/>
        <w:jc w:val="center"/>
        <w:rPr>
          <w:lang w:val="en-US"/>
        </w:rPr>
      </w:pPr>
    </w:p>
    <w:p w14:paraId="3582CF88" w14:textId="77777777" w:rsidR="000A1AF3" w:rsidRPr="00EF1F6B" w:rsidRDefault="00000000" w:rsidP="00310FC7">
      <w:pPr>
        <w:pStyle w:val="Vnbnnidung0"/>
        <w:spacing w:before="120" w:after="0" w:line="300" w:lineRule="exact"/>
        <w:ind w:firstLine="700"/>
        <w:jc w:val="both"/>
      </w:pPr>
      <w:r w:rsidRPr="00EF1F6B">
        <w:rPr>
          <w:b/>
          <w:bCs/>
        </w:rPr>
        <w:t>Điều 1. Nội dung ủy quyền</w:t>
      </w:r>
    </w:p>
    <w:p w14:paraId="766074FC" w14:textId="191A2360" w:rsidR="000A1AF3" w:rsidRPr="00EF1F6B" w:rsidRDefault="00B210BD" w:rsidP="00310FC7">
      <w:pPr>
        <w:pStyle w:val="Vnbnnidung0"/>
        <w:numPr>
          <w:ilvl w:val="0"/>
          <w:numId w:val="24"/>
        </w:numPr>
        <w:tabs>
          <w:tab w:val="left" w:pos="1086"/>
        </w:tabs>
        <w:spacing w:before="120" w:after="0" w:line="300" w:lineRule="exact"/>
        <w:ind w:firstLine="740"/>
        <w:jc w:val="both"/>
      </w:pPr>
      <w:bookmarkStart w:id="32" w:name="bookmark111"/>
      <w:bookmarkEnd w:id="32"/>
      <w:r w:rsidRPr="00EF1F6B">
        <w:t xml:space="preserve">Ủy quyền cho Sở Xây dựng </w:t>
      </w:r>
      <w:r w:rsidR="00C10E5B" w:rsidRPr="00EF1F6B">
        <w:rPr>
          <w:lang w:val="en-US"/>
        </w:rPr>
        <w:t>tỉnh Đồng Nai</w:t>
      </w:r>
      <w:r w:rsidRPr="00EF1F6B">
        <w:t xml:space="preserve"> tổ chức kỳ thi sát hạch</w:t>
      </w:r>
      <w:r w:rsidR="002A1431" w:rsidRPr="00EF1F6B">
        <w:rPr>
          <w:lang w:val="en-US"/>
        </w:rPr>
        <w:t>, cấp chứng chỉ hành nghề hoạt động xây dựng hạng I và cấp chứng chỉ năng lực hoạt động xây dựng hạng I.</w:t>
      </w:r>
    </w:p>
    <w:p w14:paraId="59D0E1E4" w14:textId="38A43103" w:rsidR="00FC5A8F" w:rsidRPr="00EF1F6B" w:rsidRDefault="00FC5A8F" w:rsidP="00310FC7">
      <w:pPr>
        <w:pStyle w:val="Vnbnnidung0"/>
        <w:numPr>
          <w:ilvl w:val="0"/>
          <w:numId w:val="24"/>
        </w:numPr>
        <w:tabs>
          <w:tab w:val="left" w:pos="1100"/>
        </w:tabs>
        <w:spacing w:before="120" w:after="0" w:line="300" w:lineRule="exact"/>
        <w:ind w:firstLine="740"/>
        <w:jc w:val="both"/>
      </w:pPr>
      <w:r w:rsidRPr="00EF1F6B">
        <w:t xml:space="preserve">Ủy quyền cho Sở Xây dựng thực hiện thu hồi </w:t>
      </w:r>
      <w:r w:rsidR="00940B80" w:rsidRPr="00EF1F6B">
        <w:rPr>
          <w:lang w:val="en-US"/>
        </w:rPr>
        <w:t>chứng</w:t>
      </w:r>
      <w:r w:rsidRPr="00EF1F6B">
        <w:t xml:space="preserve"> chỉ hành </w:t>
      </w:r>
      <w:r w:rsidRPr="00EF1F6B">
        <w:rPr>
          <w:lang w:val="en-US"/>
        </w:rPr>
        <w:t>nghề hoạt động xây dựng hạng I và chứng chỉ năng lực hoạt động xây dựng hạng I</w:t>
      </w:r>
      <w:r w:rsidRPr="00EF1F6B">
        <w:t>.</w:t>
      </w:r>
    </w:p>
    <w:p w14:paraId="6D74ECEB" w14:textId="704E7839" w:rsidR="000A1AF3" w:rsidRPr="00EF1F6B" w:rsidRDefault="00B210BD" w:rsidP="00310FC7">
      <w:pPr>
        <w:pStyle w:val="Vnbnnidung0"/>
        <w:numPr>
          <w:ilvl w:val="0"/>
          <w:numId w:val="24"/>
        </w:numPr>
        <w:tabs>
          <w:tab w:val="left" w:pos="1089"/>
        </w:tabs>
        <w:spacing w:before="120" w:after="0" w:line="300" w:lineRule="exact"/>
        <w:ind w:firstLine="740"/>
        <w:jc w:val="both"/>
      </w:pPr>
      <w:bookmarkStart w:id="33" w:name="bookmark112"/>
      <w:bookmarkEnd w:id="33"/>
      <w:r w:rsidRPr="00EF1F6B">
        <w:t xml:space="preserve">Ủy quyền cho Sở Xây dựng đăng tải thông báo trên trang thông tin điện tử của Sở về </w:t>
      </w:r>
      <w:r w:rsidR="0016373A" w:rsidRPr="00EF1F6B">
        <w:rPr>
          <w:lang w:val="en-US"/>
        </w:rPr>
        <w:t xml:space="preserve">kết quả đánh hồ sơ đủ điều kiện sát hạch, </w:t>
      </w:r>
      <w:r w:rsidRPr="00EF1F6B">
        <w:t xml:space="preserve">thời gian, địa điểm và các nội dung khác có liên quan tới kỳ thi </w:t>
      </w:r>
      <w:r w:rsidR="0016373A" w:rsidRPr="00EF1F6B">
        <w:rPr>
          <w:lang w:val="en-US"/>
        </w:rPr>
        <w:t>sát hạch</w:t>
      </w:r>
      <w:r w:rsidR="006B6EAA" w:rsidRPr="00EF1F6B">
        <w:rPr>
          <w:lang w:val="en-US"/>
        </w:rPr>
        <w:t xml:space="preserve">, </w:t>
      </w:r>
      <w:r w:rsidRPr="00EF1F6B">
        <w:t>thu kinh phí dự thi</w:t>
      </w:r>
      <w:r w:rsidR="006B6EAA" w:rsidRPr="00EF1F6B">
        <w:rPr>
          <w:lang w:val="en-US"/>
        </w:rPr>
        <w:t xml:space="preserve"> sát hạch</w:t>
      </w:r>
      <w:r w:rsidR="0047695F" w:rsidRPr="00EF1F6B">
        <w:rPr>
          <w:lang w:val="en-US"/>
        </w:rPr>
        <w:t xml:space="preserve">; đăng tải thông tin các </w:t>
      </w:r>
      <w:r w:rsidR="006C5FB7" w:rsidRPr="00EF1F6B">
        <w:rPr>
          <w:lang w:val="en-US"/>
        </w:rPr>
        <w:t>cá nhân, tổ chức đã được cấp chứng chỉ hạng I.</w:t>
      </w:r>
    </w:p>
    <w:p w14:paraId="76F1CD27" w14:textId="561CA2E6" w:rsidR="000A1AF3" w:rsidRPr="00EF1F6B" w:rsidRDefault="00B210BD" w:rsidP="00310FC7">
      <w:pPr>
        <w:pStyle w:val="Vnbnnidung0"/>
        <w:numPr>
          <w:ilvl w:val="0"/>
          <w:numId w:val="24"/>
        </w:numPr>
        <w:tabs>
          <w:tab w:val="left" w:pos="1096"/>
        </w:tabs>
        <w:spacing w:before="120" w:after="0" w:line="300" w:lineRule="exact"/>
        <w:ind w:firstLine="740"/>
        <w:jc w:val="both"/>
      </w:pPr>
      <w:bookmarkStart w:id="34" w:name="bookmark113"/>
      <w:bookmarkStart w:id="35" w:name="bookmark114"/>
      <w:bookmarkEnd w:id="34"/>
      <w:bookmarkEnd w:id="35"/>
      <w:r w:rsidRPr="00EF1F6B">
        <w:t>Ủy quyền cho Sở Xây dựng bảo quản hồ sơ, tài liệu liên quan đến từng kỳ thi sát hạch và luu trữ hồ sơ của các cá nhân</w:t>
      </w:r>
      <w:r w:rsidR="009F2C97" w:rsidRPr="00EF1F6B">
        <w:rPr>
          <w:lang w:val="en-US"/>
        </w:rPr>
        <w:t>, tổ chức</w:t>
      </w:r>
      <w:r w:rsidRPr="00EF1F6B">
        <w:t xml:space="preserve"> được cấp chúng chỉ.</w:t>
      </w:r>
    </w:p>
    <w:p w14:paraId="15A438F4" w14:textId="77777777" w:rsidR="000A1AF3" w:rsidRPr="00EF1F6B" w:rsidRDefault="00000000" w:rsidP="00310FC7">
      <w:pPr>
        <w:pStyle w:val="Vnbnnidung0"/>
        <w:spacing w:before="120" w:after="0" w:line="300" w:lineRule="exact"/>
        <w:ind w:firstLine="780"/>
        <w:jc w:val="both"/>
      </w:pPr>
      <w:bookmarkStart w:id="36" w:name="bookmark115"/>
      <w:bookmarkEnd w:id="36"/>
      <w:r w:rsidRPr="00EF1F6B">
        <w:rPr>
          <w:b/>
          <w:bCs/>
        </w:rPr>
        <w:t>Điều 2. Điều kiện ủy quyền</w:t>
      </w:r>
    </w:p>
    <w:p w14:paraId="58299A3E" w14:textId="2DD218F8" w:rsidR="000A1AF3" w:rsidRPr="00EF1F6B" w:rsidRDefault="00000000" w:rsidP="00310FC7">
      <w:pPr>
        <w:pStyle w:val="Vnbnnidung0"/>
        <w:numPr>
          <w:ilvl w:val="0"/>
          <w:numId w:val="25"/>
        </w:numPr>
        <w:tabs>
          <w:tab w:val="left" w:pos="1149"/>
        </w:tabs>
        <w:spacing w:before="120" w:after="0" w:line="300" w:lineRule="exact"/>
        <w:ind w:firstLine="780"/>
        <w:jc w:val="both"/>
      </w:pPr>
      <w:bookmarkStart w:id="37" w:name="bookmark116"/>
      <w:bookmarkEnd w:id="37"/>
      <w:r w:rsidRPr="00EF1F6B">
        <w:rPr>
          <w:b/>
          <w:bCs/>
        </w:rPr>
        <w:t xml:space="preserve">Bên ủy quyền: </w:t>
      </w:r>
      <w:r w:rsidR="00797F0B" w:rsidRPr="00EF1F6B">
        <w:rPr>
          <w:b/>
          <w:bCs/>
        </w:rPr>
        <w:t>Ủy ban</w:t>
      </w:r>
      <w:r w:rsidRPr="00EF1F6B">
        <w:rPr>
          <w:b/>
          <w:bCs/>
        </w:rPr>
        <w:t xml:space="preserve"> nhân dân </w:t>
      </w:r>
      <w:r w:rsidR="007139B5" w:rsidRPr="00EF1F6B">
        <w:rPr>
          <w:b/>
          <w:bCs/>
          <w:lang w:val="en-US"/>
        </w:rPr>
        <w:t>tỉnh Đồng Nai</w:t>
      </w:r>
    </w:p>
    <w:p w14:paraId="4F0F1FCE" w14:textId="77777777" w:rsidR="000A1AF3" w:rsidRPr="00EF1F6B" w:rsidRDefault="00000000" w:rsidP="00310FC7">
      <w:pPr>
        <w:pStyle w:val="Vnbnnidung0"/>
        <w:numPr>
          <w:ilvl w:val="0"/>
          <w:numId w:val="26"/>
        </w:numPr>
        <w:tabs>
          <w:tab w:val="left" w:pos="1111"/>
        </w:tabs>
        <w:spacing w:before="120" w:after="0" w:line="300" w:lineRule="exact"/>
        <w:ind w:firstLine="780"/>
        <w:jc w:val="both"/>
      </w:pPr>
      <w:bookmarkStart w:id="38" w:name="bookmark117"/>
      <w:bookmarkEnd w:id="38"/>
      <w:r w:rsidRPr="00EF1F6B">
        <w:t>Chịu trách nhiệm trước Chính phủ, Thủ tướng Chính phủ, Bộ ngành Trung ương có liên quan về các nội dung ủy quyền;</w:t>
      </w:r>
    </w:p>
    <w:p w14:paraId="1243EF2A" w14:textId="77777777" w:rsidR="000A1AF3" w:rsidRPr="00EF1F6B" w:rsidRDefault="00000000" w:rsidP="00310FC7">
      <w:pPr>
        <w:pStyle w:val="Vnbnnidung0"/>
        <w:numPr>
          <w:ilvl w:val="0"/>
          <w:numId w:val="26"/>
        </w:numPr>
        <w:tabs>
          <w:tab w:val="left" w:pos="1129"/>
        </w:tabs>
        <w:spacing w:before="120" w:after="0" w:line="300" w:lineRule="exact"/>
        <w:ind w:firstLine="780"/>
        <w:jc w:val="both"/>
      </w:pPr>
      <w:bookmarkStart w:id="39" w:name="bookmark118"/>
      <w:bookmarkEnd w:id="39"/>
      <w:r w:rsidRPr="00EF1F6B">
        <w:lastRenderedPageBreak/>
        <w:t>Đảm bảo các nguồn lực và điều kiện cần thiết để cho Sở Xây dựng thực hiện tốt các nhiệm vụ, quyền hạn đã được ủy quyền;</w:t>
      </w:r>
    </w:p>
    <w:p w14:paraId="533AE31E" w14:textId="3382DBD2" w:rsidR="000A1AF3" w:rsidRPr="00EF1F6B" w:rsidRDefault="00000000" w:rsidP="00310FC7">
      <w:pPr>
        <w:pStyle w:val="Vnbnnidung0"/>
        <w:numPr>
          <w:ilvl w:val="0"/>
          <w:numId w:val="26"/>
        </w:numPr>
        <w:tabs>
          <w:tab w:val="left" w:pos="1132"/>
        </w:tabs>
        <w:spacing w:before="120" w:after="0" w:line="300" w:lineRule="exact"/>
        <w:ind w:firstLine="780"/>
        <w:jc w:val="both"/>
      </w:pPr>
      <w:bookmarkStart w:id="40" w:name="bookmark119"/>
      <w:bookmarkEnd w:id="40"/>
      <w:r w:rsidRPr="00EF1F6B">
        <w:t>Kiểm tra việc thực hiện nhiệm vụ, quyền hạn đ</w:t>
      </w:r>
      <w:r w:rsidR="00B210BD" w:rsidRPr="00EF1F6B">
        <w:rPr>
          <w:lang w:val="en-US"/>
        </w:rPr>
        <w:t>ã</w:t>
      </w:r>
      <w:r w:rsidRPr="00EF1F6B">
        <w:t xml:space="preserve"> ủy quyền và chịu trách nhiệm về kết quả thực hiện nhiệm vụ, quyền hạn mà mình đ</w:t>
      </w:r>
      <w:r w:rsidR="00B210BD" w:rsidRPr="00EF1F6B">
        <w:rPr>
          <w:lang w:val="en-US"/>
        </w:rPr>
        <w:t>ã</w:t>
      </w:r>
      <w:r w:rsidRPr="00EF1F6B">
        <w:t xml:space="preserve"> ủy quyền.</w:t>
      </w:r>
    </w:p>
    <w:p w14:paraId="1527CCF8" w14:textId="11752AED" w:rsidR="000A1AF3" w:rsidRPr="00EF1F6B" w:rsidRDefault="00000000" w:rsidP="00310FC7">
      <w:pPr>
        <w:pStyle w:val="Tiu10"/>
        <w:keepNext/>
        <w:keepLines/>
        <w:numPr>
          <w:ilvl w:val="0"/>
          <w:numId w:val="25"/>
        </w:numPr>
        <w:tabs>
          <w:tab w:val="left" w:pos="1160"/>
        </w:tabs>
        <w:spacing w:before="120" w:after="0" w:line="300" w:lineRule="exact"/>
        <w:ind w:firstLine="780"/>
        <w:jc w:val="both"/>
      </w:pPr>
      <w:bookmarkStart w:id="41" w:name="bookmark122"/>
      <w:bookmarkStart w:id="42" w:name="bookmark120"/>
      <w:bookmarkStart w:id="43" w:name="bookmark121"/>
      <w:bookmarkStart w:id="44" w:name="bookmark123"/>
      <w:bookmarkEnd w:id="41"/>
      <w:r w:rsidRPr="00EF1F6B">
        <w:t xml:space="preserve">Bên nhận ủy quyền: </w:t>
      </w:r>
      <w:r w:rsidR="00B210BD" w:rsidRPr="00EF1F6B">
        <w:rPr>
          <w:lang w:val="en-US"/>
        </w:rPr>
        <w:t xml:space="preserve">Sở </w:t>
      </w:r>
      <w:r w:rsidRPr="00EF1F6B">
        <w:t xml:space="preserve">Xây dựng </w:t>
      </w:r>
      <w:bookmarkEnd w:id="42"/>
      <w:bookmarkEnd w:id="43"/>
      <w:bookmarkEnd w:id="44"/>
      <w:r w:rsidR="007139B5" w:rsidRPr="00EF1F6B">
        <w:rPr>
          <w:lang w:val="en-US"/>
        </w:rPr>
        <w:t>tỉnh Đồng Nai</w:t>
      </w:r>
    </w:p>
    <w:p w14:paraId="32EEFC1E" w14:textId="6E193F6E" w:rsidR="000A1AF3" w:rsidRPr="00EF1F6B" w:rsidRDefault="00000000" w:rsidP="00310FC7">
      <w:pPr>
        <w:pStyle w:val="Vnbnnidung0"/>
        <w:spacing w:before="120" w:after="0" w:line="300" w:lineRule="exact"/>
        <w:ind w:firstLine="780"/>
        <w:jc w:val="both"/>
      </w:pPr>
      <w:r w:rsidRPr="00EF1F6B">
        <w:t>a) Khi thực hiện các công việc được ủy quyền phải tuân thủ các quy định pháp luật chuyên ngành có liên quan đến lĩnh vực được ủy quyền và phù hợp với quy định pháp luật tại các v</w:t>
      </w:r>
      <w:r w:rsidR="00B210BD" w:rsidRPr="00EF1F6B">
        <w:rPr>
          <w:lang w:val="en-US"/>
        </w:rPr>
        <w:t>ă</w:t>
      </w:r>
      <w:r w:rsidRPr="00EF1F6B">
        <w:t xml:space="preserve">n bản quy phạm pháp luật do Hội đồng nhân dân </w:t>
      </w:r>
      <w:r w:rsidR="00473A9C" w:rsidRPr="00EF1F6B">
        <w:rPr>
          <w:lang w:val="en-US"/>
        </w:rPr>
        <w:t>tỉnh</w:t>
      </w:r>
      <w:r w:rsidRPr="00EF1F6B">
        <w:t xml:space="preserve">, </w:t>
      </w:r>
      <w:r w:rsidR="00797F0B" w:rsidRPr="00EF1F6B">
        <w:t>Ủy ban</w:t>
      </w:r>
      <w:r w:rsidRPr="00EF1F6B">
        <w:t xml:space="preserve"> nhân dân </w:t>
      </w:r>
      <w:r w:rsidR="00473A9C" w:rsidRPr="00EF1F6B">
        <w:rPr>
          <w:lang w:val="en-US"/>
        </w:rPr>
        <w:t xml:space="preserve">tỉnh </w:t>
      </w:r>
      <w:r w:rsidRPr="00EF1F6B">
        <w:t xml:space="preserve">ban hành; không được </w:t>
      </w:r>
      <w:r w:rsidR="00B210BD" w:rsidRPr="00EF1F6B">
        <w:rPr>
          <w:lang w:val="en-US"/>
        </w:rPr>
        <w:t>ủ</w:t>
      </w:r>
      <w:r w:rsidRPr="00EF1F6B">
        <w:t xml:space="preserve">y quyền lại cho </w:t>
      </w:r>
      <w:r w:rsidR="00B210BD" w:rsidRPr="00EF1F6B">
        <w:rPr>
          <w:lang w:val="en-US"/>
        </w:rPr>
        <w:t xml:space="preserve">cơ </w:t>
      </w:r>
      <w:r w:rsidRPr="00EF1F6B">
        <w:t>quan, tổ chức, cá nhân khác thực hiện nhiệm vụ, quyền hạn đ</w:t>
      </w:r>
      <w:r w:rsidR="00B210BD" w:rsidRPr="00EF1F6B">
        <w:rPr>
          <w:lang w:val="en-US"/>
        </w:rPr>
        <w:t xml:space="preserve">ã </w:t>
      </w:r>
      <w:r w:rsidRPr="00EF1F6B">
        <w:t xml:space="preserve">được </w:t>
      </w:r>
      <w:r w:rsidR="00797F0B" w:rsidRPr="00EF1F6B">
        <w:t>Ủy ban</w:t>
      </w:r>
      <w:r w:rsidRPr="00EF1F6B">
        <w:t xml:space="preserve"> nhân dân </w:t>
      </w:r>
      <w:r w:rsidR="00473A9C" w:rsidRPr="00EF1F6B">
        <w:rPr>
          <w:lang w:val="en-US"/>
        </w:rPr>
        <w:t>tỉnh</w:t>
      </w:r>
      <w:r w:rsidRPr="00EF1F6B">
        <w:t xml:space="preserve"> ủy quyền tại Quyết định này;</w:t>
      </w:r>
    </w:p>
    <w:p w14:paraId="154AE351" w14:textId="77777777" w:rsidR="000A1AF3" w:rsidRPr="00EF1F6B" w:rsidRDefault="00000000" w:rsidP="00310FC7">
      <w:pPr>
        <w:pStyle w:val="Vnbnnidung0"/>
        <w:numPr>
          <w:ilvl w:val="0"/>
          <w:numId w:val="27"/>
        </w:numPr>
        <w:tabs>
          <w:tab w:val="left" w:pos="1114"/>
        </w:tabs>
        <w:spacing w:before="120" w:after="0" w:line="300" w:lineRule="exact"/>
        <w:ind w:firstLine="780"/>
        <w:jc w:val="both"/>
      </w:pPr>
      <w:bookmarkStart w:id="45" w:name="bookmark124"/>
      <w:bookmarkEnd w:id="45"/>
      <w:r w:rsidRPr="00EF1F6B">
        <w:t>Chuẩn bị các nguồn lực và điều kiện cần thiết khác để đảm bảo thực hiện tốt các nhiệm vụ được ủy quyền;</w:t>
      </w:r>
    </w:p>
    <w:p w14:paraId="74FF5AC9" w14:textId="77777777" w:rsidR="000A1AF3" w:rsidRPr="00EF1F6B" w:rsidRDefault="00000000" w:rsidP="00310FC7">
      <w:pPr>
        <w:pStyle w:val="Vnbnnidung0"/>
        <w:numPr>
          <w:ilvl w:val="0"/>
          <w:numId w:val="26"/>
        </w:numPr>
        <w:tabs>
          <w:tab w:val="left" w:pos="1125"/>
        </w:tabs>
        <w:spacing w:before="120" w:after="0" w:line="300" w:lineRule="exact"/>
        <w:ind w:firstLine="720"/>
        <w:jc w:val="both"/>
      </w:pPr>
      <w:bookmarkStart w:id="46" w:name="bookmark125"/>
      <w:bookmarkEnd w:id="46"/>
      <w:r w:rsidRPr="00EF1F6B">
        <w:t>Chấp hành các Kế hoạch kiểm tra, thanh tra về các nội dung được ủy quyền.</w:t>
      </w:r>
    </w:p>
    <w:p w14:paraId="034AD25A" w14:textId="7A0FB102" w:rsidR="000A1AF3" w:rsidRPr="00EF1F6B" w:rsidRDefault="00000000" w:rsidP="00310FC7">
      <w:pPr>
        <w:pStyle w:val="Vnbnnidung0"/>
        <w:spacing w:before="120" w:after="0" w:line="300" w:lineRule="exact"/>
        <w:ind w:firstLine="720"/>
        <w:jc w:val="both"/>
      </w:pPr>
      <w:r w:rsidRPr="00EF1F6B">
        <w:rPr>
          <w:b/>
          <w:bCs/>
        </w:rPr>
        <w:t>Điều 3. Th</w:t>
      </w:r>
      <w:r w:rsidR="00AE4814" w:rsidRPr="00EF1F6B">
        <w:rPr>
          <w:b/>
          <w:bCs/>
          <w:lang w:val="en-US"/>
        </w:rPr>
        <w:t>ờ</w:t>
      </w:r>
      <w:r w:rsidRPr="00EF1F6B">
        <w:rPr>
          <w:b/>
          <w:bCs/>
        </w:rPr>
        <w:t>i hạn ủy quyền</w:t>
      </w:r>
    </w:p>
    <w:p w14:paraId="68746796" w14:textId="2984DB7F" w:rsidR="000A1AF3" w:rsidRPr="00EF1F6B" w:rsidRDefault="00AC5453" w:rsidP="00AC5453">
      <w:pPr>
        <w:pStyle w:val="Vnbnnidung0"/>
        <w:spacing w:before="120" w:after="0" w:line="300" w:lineRule="exact"/>
        <w:ind w:firstLine="780"/>
        <w:jc w:val="both"/>
        <w:rPr>
          <w:lang w:val="en-US"/>
        </w:rPr>
      </w:pPr>
      <w:r w:rsidRPr="00EF1F6B">
        <w:t xml:space="preserve">Việc ủy quyền được thực hiện </w:t>
      </w:r>
      <w:r w:rsidRPr="00EF1F6B">
        <w:rPr>
          <w:lang w:val="en-US"/>
        </w:rPr>
        <w:t xml:space="preserve">trong thời hạn 24 tháng </w:t>
      </w:r>
      <w:r w:rsidRPr="00EF1F6B">
        <w:t>kể từ ngày Quyết định này có hiệu l</w:t>
      </w:r>
      <w:r w:rsidRPr="00EF1F6B">
        <w:rPr>
          <w:lang w:val="en-US"/>
        </w:rPr>
        <w:t>ực</w:t>
      </w:r>
      <w:r w:rsidRPr="00EF1F6B">
        <w:t xml:space="preserve"> thi hành</w:t>
      </w:r>
      <w:r w:rsidRPr="00EF1F6B">
        <w:rPr>
          <w:lang w:val="en-US"/>
        </w:rPr>
        <w:t>.</w:t>
      </w:r>
    </w:p>
    <w:p w14:paraId="54B6DBBB" w14:textId="77777777" w:rsidR="000A1AF3" w:rsidRPr="00EF1F6B" w:rsidRDefault="00000000" w:rsidP="00310FC7">
      <w:pPr>
        <w:pStyle w:val="Vnbnnidung0"/>
        <w:spacing w:before="120" w:after="0" w:line="300" w:lineRule="exact"/>
        <w:ind w:firstLine="780"/>
        <w:jc w:val="both"/>
      </w:pPr>
      <w:r w:rsidRPr="00EF1F6B">
        <w:rPr>
          <w:b/>
          <w:bCs/>
        </w:rPr>
        <w:t>Điều 4. Tổ chức thực hiện</w:t>
      </w:r>
    </w:p>
    <w:p w14:paraId="0618778B" w14:textId="4EF11310" w:rsidR="000A1AF3" w:rsidRPr="00EF1F6B" w:rsidRDefault="00000000" w:rsidP="00310FC7">
      <w:pPr>
        <w:pStyle w:val="Vnbnnidung0"/>
        <w:numPr>
          <w:ilvl w:val="0"/>
          <w:numId w:val="28"/>
        </w:numPr>
        <w:tabs>
          <w:tab w:val="left" w:pos="1142"/>
        </w:tabs>
        <w:spacing w:before="120" w:after="0" w:line="300" w:lineRule="exact"/>
        <w:ind w:firstLine="780"/>
        <w:jc w:val="both"/>
      </w:pPr>
      <w:bookmarkStart w:id="47" w:name="bookmark126"/>
      <w:bookmarkEnd w:id="47"/>
      <w:r w:rsidRPr="00EF1F6B">
        <w:rPr>
          <w:b/>
          <w:bCs/>
        </w:rPr>
        <w:t xml:space="preserve">Giám đốc Sở Xây dựng </w:t>
      </w:r>
      <w:r w:rsidR="00AE4814" w:rsidRPr="00EF1F6B">
        <w:rPr>
          <w:b/>
          <w:bCs/>
          <w:lang w:val="en-US"/>
        </w:rPr>
        <w:t>tỉnh Đồng Nai</w:t>
      </w:r>
    </w:p>
    <w:p w14:paraId="73AEC478" w14:textId="5DAECCAF" w:rsidR="000A1AF3" w:rsidRPr="00EF1F6B" w:rsidRDefault="00000000" w:rsidP="00310FC7">
      <w:pPr>
        <w:pStyle w:val="Vnbnnidung0"/>
        <w:numPr>
          <w:ilvl w:val="0"/>
          <w:numId w:val="29"/>
        </w:numPr>
        <w:tabs>
          <w:tab w:val="left" w:pos="1122"/>
        </w:tabs>
        <w:spacing w:before="120" w:after="0" w:line="300" w:lineRule="exact"/>
        <w:ind w:firstLine="780"/>
        <w:jc w:val="both"/>
      </w:pPr>
      <w:bookmarkStart w:id="48" w:name="bookmark127"/>
      <w:bookmarkEnd w:id="48"/>
      <w:r w:rsidRPr="00EF1F6B">
        <w:t xml:space="preserve">Chịu trách nhiệm trước </w:t>
      </w:r>
      <w:r w:rsidR="00797F0B" w:rsidRPr="00EF1F6B">
        <w:t>Ủy ban</w:t>
      </w:r>
      <w:r w:rsidRPr="00EF1F6B">
        <w:t xml:space="preserve"> nhân dân </w:t>
      </w:r>
      <w:r w:rsidR="00AE4814" w:rsidRPr="00EF1F6B">
        <w:rPr>
          <w:lang w:val="en-US"/>
        </w:rPr>
        <w:t>tỉnh</w:t>
      </w:r>
      <w:r w:rsidRPr="00EF1F6B">
        <w:t xml:space="preserve"> và Chủ tịch </w:t>
      </w:r>
      <w:r w:rsidR="00797F0B" w:rsidRPr="00EF1F6B">
        <w:t>Ủy ban</w:t>
      </w:r>
      <w:r w:rsidRPr="00EF1F6B">
        <w:t xml:space="preserve"> nhân dân </w:t>
      </w:r>
      <w:r w:rsidR="00AE4814" w:rsidRPr="00EF1F6B">
        <w:rPr>
          <w:lang w:val="en-US"/>
        </w:rPr>
        <w:t xml:space="preserve">tỉnh </w:t>
      </w:r>
      <w:r w:rsidRPr="00EF1F6B">
        <w:t>về việc thực hiện các nội dung thuộc phạm vi nhiệm vụ ủy quyền nêu tại Điều 1 Quyết định này theo quy định pháp luật và t</w:t>
      </w:r>
      <w:r w:rsidR="00B210BD" w:rsidRPr="00EF1F6B">
        <w:rPr>
          <w:lang w:val="en-US"/>
        </w:rPr>
        <w:t>ổ</w:t>
      </w:r>
      <w:r w:rsidRPr="00EF1F6B">
        <w:t xml:space="preserve"> chức thông tin rộng rãi các nội dung được ủy quyền cho các tổ chức, cá nhân được biết;</w:t>
      </w:r>
    </w:p>
    <w:p w14:paraId="7DB34CE5" w14:textId="6783E075" w:rsidR="00AE31B0" w:rsidRPr="00EF1F6B" w:rsidRDefault="00AE31B0" w:rsidP="00310FC7">
      <w:pPr>
        <w:pStyle w:val="Vnbnnidung0"/>
        <w:numPr>
          <w:ilvl w:val="0"/>
          <w:numId w:val="29"/>
        </w:numPr>
        <w:tabs>
          <w:tab w:val="left" w:pos="1122"/>
        </w:tabs>
        <w:spacing w:before="120" w:after="0" w:line="300" w:lineRule="exact"/>
        <w:ind w:firstLine="780"/>
        <w:jc w:val="both"/>
      </w:pPr>
      <w:r w:rsidRPr="00EF1F6B">
        <w:t>Tổ chức sắp xếp, bố trí các nguồn lực đ</w:t>
      </w:r>
      <w:r w:rsidRPr="00EF1F6B">
        <w:rPr>
          <w:lang w:val="en-US"/>
        </w:rPr>
        <w:t>ể</w:t>
      </w:r>
      <w:r w:rsidRPr="00EF1F6B">
        <w:t xml:space="preserve"> thực hiện các nội dung đã được ủy quyền</w:t>
      </w:r>
    </w:p>
    <w:p w14:paraId="2244BD58" w14:textId="3B744D68" w:rsidR="000A1AF3" w:rsidRPr="00EF1F6B" w:rsidRDefault="00000000" w:rsidP="00310FC7">
      <w:pPr>
        <w:pStyle w:val="Vnbnnidung0"/>
        <w:numPr>
          <w:ilvl w:val="0"/>
          <w:numId w:val="29"/>
        </w:numPr>
        <w:tabs>
          <w:tab w:val="left" w:pos="1107"/>
        </w:tabs>
        <w:spacing w:before="120" w:after="0" w:line="300" w:lineRule="exact"/>
        <w:ind w:firstLine="780"/>
        <w:jc w:val="both"/>
      </w:pPr>
      <w:bookmarkStart w:id="49" w:name="bookmark128"/>
      <w:bookmarkStart w:id="50" w:name="bookmark129"/>
      <w:bookmarkEnd w:id="49"/>
      <w:bookmarkEnd w:id="50"/>
      <w:r w:rsidRPr="00EF1F6B">
        <w:t>Trong quá trình thực hiện nếu có khó kh</w:t>
      </w:r>
      <w:r w:rsidR="00B210BD" w:rsidRPr="00EF1F6B">
        <w:rPr>
          <w:lang w:val="en-US"/>
        </w:rPr>
        <w:t>ă</w:t>
      </w:r>
      <w:r w:rsidRPr="00EF1F6B">
        <w:t xml:space="preserve">n, vuớng mắc vượt thẩm quyền, kịp thời có văn bản gửi </w:t>
      </w:r>
      <w:r w:rsidR="00797F0B" w:rsidRPr="00EF1F6B">
        <w:t>Ủy ban</w:t>
      </w:r>
      <w:r w:rsidRPr="00EF1F6B">
        <w:t xml:space="preserve"> nhân dân </w:t>
      </w:r>
      <w:r w:rsidR="00AE4814" w:rsidRPr="00EF1F6B">
        <w:rPr>
          <w:lang w:val="en-US"/>
        </w:rPr>
        <w:t>tỉnh</w:t>
      </w:r>
      <w:r w:rsidRPr="00EF1F6B">
        <w:t xml:space="preserve"> thông qua Sở Nội vụ để được xem xét, giải quyết.</w:t>
      </w:r>
    </w:p>
    <w:p w14:paraId="42209643" w14:textId="3C151666" w:rsidR="000A1AF3" w:rsidRPr="00EF1F6B" w:rsidRDefault="00000000" w:rsidP="00310FC7">
      <w:pPr>
        <w:pStyle w:val="Tiu10"/>
        <w:keepNext/>
        <w:keepLines/>
        <w:numPr>
          <w:ilvl w:val="0"/>
          <w:numId w:val="28"/>
        </w:numPr>
        <w:tabs>
          <w:tab w:val="left" w:pos="1104"/>
        </w:tabs>
        <w:spacing w:before="120" w:after="0" w:line="300" w:lineRule="exact"/>
        <w:ind w:firstLine="720"/>
        <w:jc w:val="both"/>
      </w:pPr>
      <w:bookmarkStart w:id="51" w:name="bookmark132"/>
      <w:bookmarkStart w:id="52" w:name="bookmark130"/>
      <w:bookmarkStart w:id="53" w:name="bookmark131"/>
      <w:bookmarkStart w:id="54" w:name="bookmark133"/>
      <w:bookmarkEnd w:id="51"/>
      <w:r w:rsidRPr="00EF1F6B">
        <w:t>Giám đốc S</w:t>
      </w:r>
      <w:r w:rsidR="00B210BD" w:rsidRPr="00EF1F6B">
        <w:rPr>
          <w:lang w:val="en-US"/>
        </w:rPr>
        <w:t xml:space="preserve">ở </w:t>
      </w:r>
      <w:r w:rsidRPr="00EF1F6B">
        <w:t>Nội vụ:</w:t>
      </w:r>
      <w:bookmarkEnd w:id="52"/>
      <w:bookmarkEnd w:id="53"/>
      <w:bookmarkEnd w:id="54"/>
    </w:p>
    <w:p w14:paraId="77315224" w14:textId="027DBE58" w:rsidR="000A1AF3" w:rsidRPr="00EF1F6B" w:rsidRDefault="00000000" w:rsidP="00310FC7">
      <w:pPr>
        <w:pStyle w:val="Vnbnnidung0"/>
        <w:spacing w:before="120" w:after="0" w:line="300" w:lineRule="exact"/>
        <w:ind w:firstLine="720"/>
        <w:jc w:val="both"/>
      </w:pPr>
      <w:r w:rsidRPr="00EF1F6B">
        <w:t xml:space="preserve">Có trách nhiệm phối hợp với Sở Xây dựng kiểm tra, theo dõi việc triển khai thực hiện các nội dung </w:t>
      </w:r>
      <w:r w:rsidR="00B210BD" w:rsidRPr="00EF1F6B">
        <w:rPr>
          <w:lang w:val="en-US"/>
        </w:rPr>
        <w:t>ủ</w:t>
      </w:r>
      <w:r w:rsidRPr="00EF1F6B">
        <w:t>y quyền tại Quyết định này.</w:t>
      </w:r>
    </w:p>
    <w:p w14:paraId="3A292C0F" w14:textId="77777777" w:rsidR="000A1AF3" w:rsidRPr="00EF1F6B" w:rsidRDefault="00000000" w:rsidP="00310FC7">
      <w:pPr>
        <w:pStyle w:val="Vnbnnidung0"/>
        <w:spacing w:before="120" w:after="0" w:line="300" w:lineRule="exact"/>
        <w:ind w:firstLine="700"/>
        <w:jc w:val="both"/>
      </w:pPr>
      <w:r w:rsidRPr="00EF1F6B">
        <w:rPr>
          <w:b/>
          <w:bCs/>
        </w:rPr>
        <w:t>Điều 5. Hiệu lực thi hành</w:t>
      </w:r>
    </w:p>
    <w:p w14:paraId="588C1463" w14:textId="77777777" w:rsidR="000A1AF3" w:rsidRPr="00EF1F6B" w:rsidRDefault="00000000" w:rsidP="00310FC7">
      <w:pPr>
        <w:pStyle w:val="Vnbnnidung0"/>
        <w:spacing w:before="120" w:after="0" w:line="300" w:lineRule="exact"/>
        <w:ind w:firstLine="700"/>
      </w:pPr>
      <w:r w:rsidRPr="00EF1F6B">
        <w:t>Quyết định này có hiệu lực thi hành kể từ ngày ký.</w:t>
      </w:r>
    </w:p>
    <w:p w14:paraId="10F70B1C" w14:textId="77777777" w:rsidR="000A1AF3" w:rsidRPr="00EF1F6B" w:rsidRDefault="00000000" w:rsidP="00310FC7">
      <w:pPr>
        <w:pStyle w:val="Vnbnnidung0"/>
        <w:spacing w:before="120" w:after="0" w:line="300" w:lineRule="exact"/>
        <w:ind w:firstLine="700"/>
        <w:jc w:val="both"/>
      </w:pPr>
      <w:r w:rsidRPr="00EF1F6B">
        <w:rPr>
          <w:b/>
          <w:bCs/>
        </w:rPr>
        <w:t>Điều 6. Trách nhiệm thi hành</w:t>
      </w:r>
    </w:p>
    <w:p w14:paraId="3E4FE5A8" w14:textId="21CD3AD9" w:rsidR="00310FC7" w:rsidRPr="00EF1F6B" w:rsidRDefault="00000000" w:rsidP="00310FC7">
      <w:pPr>
        <w:pStyle w:val="Vnbnnidung0"/>
        <w:spacing w:before="120" w:after="0" w:line="300" w:lineRule="exact"/>
        <w:ind w:firstLine="720"/>
        <w:rPr>
          <w:lang w:val="en-US"/>
        </w:rPr>
      </w:pPr>
      <w:r w:rsidRPr="00EF1F6B">
        <w:t xml:space="preserve">Chánh Văn phòng </w:t>
      </w:r>
      <w:r w:rsidR="00797F0B" w:rsidRPr="00EF1F6B">
        <w:t>Ủy ban</w:t>
      </w:r>
      <w:r w:rsidRPr="00EF1F6B">
        <w:t xml:space="preserve"> nhân dân </w:t>
      </w:r>
      <w:r w:rsidR="00AE4814" w:rsidRPr="00EF1F6B">
        <w:rPr>
          <w:lang w:val="en-US"/>
        </w:rPr>
        <w:t>tỉnh</w:t>
      </w:r>
      <w:r w:rsidRPr="00EF1F6B">
        <w:t>, Giám đốc Sở Xây dựng, Giám đốc Sở Nội vụ, tổ chức, cá nhân khác có liên quan chịu trách nhiệm thi hành Quyết định này./</w:t>
      </w:r>
      <w:r w:rsidR="00B210BD" w:rsidRPr="00EF1F6B">
        <w:rPr>
          <w:lang w:val="en-US"/>
        </w:rPr>
        <w:t>.</w:t>
      </w:r>
    </w:p>
    <w:p w14:paraId="229DA6DE" w14:textId="59574908" w:rsidR="00310FC7" w:rsidRPr="00310FC7" w:rsidRDefault="00310FC7" w:rsidP="00310FC7">
      <w:pPr>
        <w:pStyle w:val="Vnbnnidung20"/>
        <w:tabs>
          <w:tab w:val="left" w:pos="261"/>
        </w:tabs>
        <w:jc w:val="both"/>
        <w:rPr>
          <w:b/>
          <w:bCs/>
          <w:i/>
          <w:iCs/>
        </w:rPr>
      </w:pPr>
      <w:r w:rsidRPr="00A355EF">
        <w:rPr>
          <w:noProof/>
          <w:sz w:val="28"/>
          <w:szCs w:val="28"/>
        </w:rPr>
        <mc:AlternateContent>
          <mc:Choice Requires="wps">
            <w:drawing>
              <wp:anchor distT="0" distB="0" distL="114300" distR="114300" simplePos="0" relativeHeight="125829392" behindDoc="0" locked="0" layoutInCell="1" allowOverlap="1" wp14:anchorId="5B790EC5" wp14:editId="284EA853">
                <wp:simplePos x="0" y="0"/>
                <wp:positionH relativeFrom="page">
                  <wp:posOffset>4359275</wp:posOffset>
                </wp:positionH>
                <wp:positionV relativeFrom="paragraph">
                  <wp:posOffset>5715</wp:posOffset>
                </wp:positionV>
                <wp:extent cx="2080260" cy="1309370"/>
                <wp:effectExtent l="0" t="0" r="0" b="0"/>
                <wp:wrapSquare wrapText="left"/>
                <wp:docPr id="33" name="Shape 33"/>
                <wp:cNvGraphicFramePr/>
                <a:graphic xmlns:a="http://schemas.openxmlformats.org/drawingml/2006/main">
                  <a:graphicData uri="http://schemas.microsoft.com/office/word/2010/wordprocessingShape">
                    <wps:wsp>
                      <wps:cNvSpPr txBox="1"/>
                      <wps:spPr>
                        <a:xfrm>
                          <a:off x="0" y="0"/>
                          <a:ext cx="2080260" cy="1309370"/>
                        </a:xfrm>
                        <a:prstGeom prst="rect">
                          <a:avLst/>
                        </a:prstGeom>
                        <a:noFill/>
                      </wps:spPr>
                      <wps:txbx>
                        <w:txbxContent>
                          <w:p w14:paraId="49DFE25C" w14:textId="77777777" w:rsidR="000A1AF3" w:rsidRDefault="00000000">
                            <w:pPr>
                              <w:pStyle w:val="Vnbnnidung0"/>
                              <w:spacing w:after="0" w:line="293" w:lineRule="auto"/>
                              <w:ind w:firstLine="0"/>
                              <w:jc w:val="center"/>
                              <w:rPr>
                                <w:b/>
                                <w:bCs/>
                                <w:sz w:val="28"/>
                                <w:szCs w:val="28"/>
                                <w:lang w:val="en-US"/>
                              </w:rPr>
                            </w:pPr>
                            <w:r w:rsidRPr="00A355EF">
                              <w:rPr>
                                <w:b/>
                                <w:bCs/>
                                <w:sz w:val="28"/>
                                <w:szCs w:val="28"/>
                              </w:rPr>
                              <w:t>TM. ỦY BAN NHÂN DÂN</w:t>
                            </w:r>
                            <w:r w:rsidRPr="00A355EF">
                              <w:rPr>
                                <w:b/>
                                <w:bCs/>
                                <w:sz w:val="28"/>
                                <w:szCs w:val="28"/>
                              </w:rPr>
                              <w:br/>
                              <w:t>CHỦ TỊCH</w:t>
                            </w:r>
                          </w:p>
                          <w:p w14:paraId="74B05484" w14:textId="77777777" w:rsidR="00310FC7" w:rsidRDefault="00310FC7">
                            <w:pPr>
                              <w:pStyle w:val="Vnbnnidung0"/>
                              <w:spacing w:after="0" w:line="293" w:lineRule="auto"/>
                              <w:ind w:firstLine="0"/>
                              <w:jc w:val="center"/>
                              <w:rPr>
                                <w:b/>
                                <w:bCs/>
                                <w:sz w:val="28"/>
                                <w:szCs w:val="28"/>
                                <w:lang w:val="en-US"/>
                              </w:rPr>
                            </w:pPr>
                          </w:p>
                          <w:p w14:paraId="35D2BD90" w14:textId="77777777" w:rsidR="00310FC7" w:rsidRDefault="00310FC7">
                            <w:pPr>
                              <w:pStyle w:val="Vnbnnidung0"/>
                              <w:spacing w:after="0" w:line="293" w:lineRule="auto"/>
                              <w:ind w:firstLine="0"/>
                              <w:jc w:val="center"/>
                              <w:rPr>
                                <w:rFonts w:asciiTheme="majorHAnsi" w:hAnsiTheme="majorHAnsi" w:cstheme="majorHAnsi"/>
                                <w:b/>
                                <w:bCs/>
                                <w:sz w:val="28"/>
                                <w:szCs w:val="28"/>
                                <w:lang w:val="en-US"/>
                              </w:rPr>
                            </w:pPr>
                          </w:p>
                          <w:p w14:paraId="4858B7F0" w14:textId="69E94A42" w:rsidR="00310FC7" w:rsidRPr="00310FC7" w:rsidRDefault="00310FC7">
                            <w:pPr>
                              <w:pStyle w:val="Vnbnnidung0"/>
                              <w:spacing w:after="0" w:line="293" w:lineRule="auto"/>
                              <w:ind w:firstLine="0"/>
                              <w:jc w:val="center"/>
                              <w:rPr>
                                <w:sz w:val="28"/>
                                <w:szCs w:val="28"/>
                                <w:lang w:val="en-US"/>
                              </w:rPr>
                            </w:pPr>
                            <w:r w:rsidRPr="00A355EF">
                              <w:rPr>
                                <w:rFonts w:asciiTheme="majorHAnsi" w:hAnsiTheme="majorHAnsi" w:cstheme="majorHAnsi"/>
                                <w:b/>
                                <w:bCs/>
                                <w:sz w:val="28"/>
                                <w:szCs w:val="28"/>
                                <w:lang w:val="en-US"/>
                              </w:rPr>
                              <w:t>Võ Tấn Đức</w:t>
                            </w:r>
                          </w:p>
                        </w:txbxContent>
                      </wps:txbx>
                      <wps:bodyPr lIns="0" tIns="0" rIns="0" bIns="0">
                        <a:noAutofit/>
                      </wps:bodyPr>
                    </wps:wsp>
                  </a:graphicData>
                </a:graphic>
                <wp14:sizeRelV relativeFrom="margin">
                  <wp14:pctHeight>0</wp14:pctHeight>
                </wp14:sizeRelV>
              </wp:anchor>
            </w:drawing>
          </mc:Choice>
          <mc:Fallback>
            <w:pict>
              <v:shape w14:anchorId="5B790EC5" id="Shape 33" o:spid="_x0000_s1029" type="#_x0000_t202" style="position:absolute;left:0;text-align:left;margin-left:343.25pt;margin-top:.45pt;width:163.8pt;height:103.1pt;z-index:12582939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" filled="f" stroked="f">
                <v:textbox inset="0,0,0,0">
                  <w:txbxContent>
                    <w:p w14:paraId="49DFE25C" w14:textId="77777777" w:rsidR="000A1AF3" w:rsidRDefault="00000000">
                      <w:pPr>
                        <w:pStyle w:val="Vnbnnidung0"/>
                        <w:spacing w:after="0" w:line="293" w:lineRule="auto"/>
                        <w:ind w:firstLine="0"/>
                        <w:jc w:val="center"/>
                        <w:rPr>
                          <w:b/>
                          <w:bCs/>
                          <w:sz w:val="28"/>
                          <w:szCs w:val="28"/>
                          <w:lang w:val="en-US"/>
                        </w:rPr>
                      </w:pPr>
                      <w:r w:rsidRPr="00A355EF">
                        <w:rPr>
                          <w:b/>
                          <w:bCs/>
                          <w:sz w:val="28"/>
                          <w:szCs w:val="28"/>
                        </w:rPr>
                        <w:t>TM. ỦY BAN NHÂN DÂN</w:t>
                      </w:r>
                      <w:r w:rsidRPr="00A355EF">
                        <w:rPr>
                          <w:b/>
                          <w:bCs/>
                          <w:sz w:val="28"/>
                          <w:szCs w:val="28"/>
                        </w:rPr>
                        <w:br/>
                        <w:t>CHỦ TỊCH</w:t>
                      </w:r>
                    </w:p>
                    <w:p w14:paraId="74B05484" w14:textId="77777777" w:rsidR="00310FC7" w:rsidRDefault="00310FC7">
                      <w:pPr>
                        <w:pStyle w:val="Vnbnnidung0"/>
                        <w:spacing w:after="0" w:line="293" w:lineRule="auto"/>
                        <w:ind w:firstLine="0"/>
                        <w:jc w:val="center"/>
                        <w:rPr>
                          <w:b/>
                          <w:bCs/>
                          <w:sz w:val="28"/>
                          <w:szCs w:val="28"/>
                          <w:lang w:val="en-US"/>
                        </w:rPr>
                      </w:pPr>
                    </w:p>
                    <w:p w14:paraId="35D2BD90" w14:textId="77777777" w:rsidR="00310FC7" w:rsidRDefault="00310FC7">
                      <w:pPr>
                        <w:pStyle w:val="Vnbnnidung0"/>
                        <w:spacing w:after="0" w:line="293" w:lineRule="auto"/>
                        <w:ind w:firstLine="0"/>
                        <w:jc w:val="center"/>
                        <w:rPr>
                          <w:rFonts w:asciiTheme="majorHAnsi" w:hAnsiTheme="majorHAnsi" w:cstheme="majorHAnsi"/>
                          <w:b/>
                          <w:bCs/>
                          <w:sz w:val="28"/>
                          <w:szCs w:val="28"/>
                          <w:lang w:val="en-US"/>
                        </w:rPr>
                      </w:pPr>
                    </w:p>
                    <w:p w14:paraId="4858B7F0" w14:textId="69E94A42" w:rsidR="00310FC7" w:rsidRPr="00310FC7" w:rsidRDefault="00310FC7">
                      <w:pPr>
                        <w:pStyle w:val="Vnbnnidung0"/>
                        <w:spacing w:after="0" w:line="293" w:lineRule="auto"/>
                        <w:ind w:firstLine="0"/>
                        <w:jc w:val="center"/>
                        <w:rPr>
                          <w:sz w:val="28"/>
                          <w:szCs w:val="28"/>
                          <w:lang w:val="en-US"/>
                        </w:rPr>
                      </w:pPr>
                      <w:r w:rsidRPr="00A355EF">
                        <w:rPr>
                          <w:rFonts w:asciiTheme="majorHAnsi" w:hAnsiTheme="majorHAnsi" w:cstheme="majorHAnsi"/>
                          <w:b/>
                          <w:bCs/>
                          <w:sz w:val="28"/>
                          <w:szCs w:val="28"/>
                          <w:lang w:val="en-US"/>
                        </w:rPr>
                        <w:t>Võ Tấn Đức</w:t>
                      </w:r>
                    </w:p>
                  </w:txbxContent>
                </v:textbox>
                <w10:wrap type="square" side="left" anchorx="page"/>
              </v:shape>
            </w:pict>
          </mc:Fallback>
        </mc:AlternateContent>
      </w:r>
      <w:r>
        <w:rPr>
          <w:lang w:val="en-US"/>
        </w:rPr>
        <w:t xml:space="preserve">     </w:t>
      </w:r>
      <w:r w:rsidRPr="00310FC7">
        <w:rPr>
          <w:b/>
          <w:bCs/>
          <w:i/>
          <w:iCs/>
        </w:rPr>
        <w:t>Nơi nhận:</w:t>
      </w:r>
    </w:p>
    <w:p w14:paraId="35F85DAF" w14:textId="089163BC" w:rsidR="000A1AF3" w:rsidRDefault="00000000">
      <w:pPr>
        <w:pStyle w:val="Vnbnnidung20"/>
        <w:numPr>
          <w:ilvl w:val="0"/>
          <w:numId w:val="7"/>
        </w:numPr>
        <w:tabs>
          <w:tab w:val="left" w:pos="261"/>
        </w:tabs>
        <w:jc w:val="both"/>
      </w:pPr>
      <w:bookmarkStart w:id="55" w:name="bookmark134"/>
      <w:bookmarkEnd w:id="55"/>
      <w:r>
        <w:t xml:space="preserve">Như Điều </w:t>
      </w:r>
      <w:r w:rsidR="00BE5790">
        <w:rPr>
          <w:lang w:val="en-US"/>
        </w:rPr>
        <w:t>6</w:t>
      </w:r>
      <w:r>
        <w:t>;</w:t>
      </w:r>
    </w:p>
    <w:p w14:paraId="142EDFA3" w14:textId="2934D520" w:rsidR="000A1AF3" w:rsidRDefault="00000000">
      <w:pPr>
        <w:pStyle w:val="Vnbnnidung20"/>
        <w:numPr>
          <w:ilvl w:val="0"/>
          <w:numId w:val="7"/>
        </w:numPr>
        <w:tabs>
          <w:tab w:val="left" w:pos="261"/>
        </w:tabs>
        <w:jc w:val="both"/>
      </w:pPr>
      <w:bookmarkStart w:id="56" w:name="bookmark135"/>
      <w:bookmarkEnd w:id="56"/>
      <w:r>
        <w:t>Thường trực Thành ủy;</w:t>
      </w:r>
    </w:p>
    <w:p w14:paraId="65463A9E" w14:textId="1B1AC1F8" w:rsidR="000A1AF3" w:rsidRDefault="00000000">
      <w:pPr>
        <w:pStyle w:val="Vnbnnidung20"/>
        <w:numPr>
          <w:ilvl w:val="0"/>
          <w:numId w:val="7"/>
        </w:numPr>
        <w:tabs>
          <w:tab w:val="left" w:pos="261"/>
        </w:tabs>
        <w:jc w:val="both"/>
      </w:pPr>
      <w:bookmarkStart w:id="57" w:name="bookmark136"/>
      <w:bookmarkEnd w:id="57"/>
      <w:r>
        <w:t>Thường trực HĐND;</w:t>
      </w:r>
    </w:p>
    <w:p w14:paraId="5243A766" w14:textId="77777777" w:rsidR="000A1AF3" w:rsidRDefault="00000000">
      <w:pPr>
        <w:pStyle w:val="Vnbnnidung20"/>
        <w:numPr>
          <w:ilvl w:val="0"/>
          <w:numId w:val="7"/>
        </w:numPr>
        <w:tabs>
          <w:tab w:val="left" w:pos="261"/>
        </w:tabs>
        <w:jc w:val="both"/>
      </w:pPr>
      <w:bookmarkStart w:id="58" w:name="bookmark137"/>
      <w:bookmarkEnd w:id="58"/>
      <w:r>
        <w:t>TTUB:CT, Các PCT;</w:t>
      </w:r>
    </w:p>
    <w:p w14:paraId="0879D265" w14:textId="77777777" w:rsidR="000A1AF3" w:rsidRDefault="00000000">
      <w:pPr>
        <w:pStyle w:val="Vnbnnidung20"/>
        <w:numPr>
          <w:ilvl w:val="0"/>
          <w:numId w:val="7"/>
        </w:numPr>
        <w:tabs>
          <w:tab w:val="left" w:pos="261"/>
        </w:tabs>
        <w:jc w:val="both"/>
      </w:pPr>
      <w:bookmarkStart w:id="59" w:name="bookmark138"/>
      <w:bookmarkEnd w:id="59"/>
      <w:r>
        <w:t>VP UB: các PVP;</w:t>
      </w:r>
    </w:p>
    <w:p w14:paraId="4489141B" w14:textId="77777777" w:rsidR="000A1AF3" w:rsidRPr="00B210BD" w:rsidRDefault="00000000">
      <w:pPr>
        <w:pStyle w:val="Vnbnnidung20"/>
        <w:numPr>
          <w:ilvl w:val="0"/>
          <w:numId w:val="7"/>
        </w:numPr>
        <w:tabs>
          <w:tab w:val="left" w:pos="261"/>
        </w:tabs>
        <w:spacing w:after="100"/>
        <w:jc w:val="both"/>
        <w:rPr>
          <w:rFonts w:asciiTheme="majorHAnsi" w:hAnsiTheme="majorHAnsi" w:cstheme="majorHAnsi"/>
          <w:b/>
          <w:bCs/>
        </w:rPr>
      </w:pPr>
      <w:bookmarkStart w:id="60" w:name="bookmark139"/>
      <w:bookmarkEnd w:id="60"/>
      <w:r>
        <w:t>Lưu: VT .</w:t>
      </w:r>
    </w:p>
    <w:p w14:paraId="4F2F9BCE" w14:textId="2B32878D" w:rsidR="00B210BD" w:rsidRPr="00310FC7" w:rsidRDefault="00B210BD" w:rsidP="00B210BD">
      <w:pPr>
        <w:rPr>
          <w:rFonts w:ascii="Times New Roman" w:eastAsia="Times New Roman" w:hAnsi="Times New Roman" w:cs="Times New Roman"/>
          <w:sz w:val="20"/>
          <w:szCs w:val="20"/>
          <w:lang w:val="en-US"/>
        </w:rPr>
      </w:pPr>
      <w:r w:rsidRPr="00B210BD">
        <w:rPr>
          <w:rFonts w:asciiTheme="majorHAnsi" w:hAnsiTheme="majorHAnsi" w:cstheme="majorHAnsi"/>
          <w:b/>
          <w:bCs/>
          <w:lang w:val="en-US"/>
        </w:rPr>
        <w:t xml:space="preserve">                                               </w:t>
      </w:r>
      <w:r>
        <w:rPr>
          <w:rFonts w:asciiTheme="majorHAnsi" w:hAnsiTheme="majorHAnsi" w:cstheme="majorHAnsi"/>
          <w:b/>
          <w:bCs/>
          <w:lang w:val="en-US"/>
        </w:rPr>
        <w:t xml:space="preserve">                                                             </w:t>
      </w:r>
      <w:r w:rsidRPr="00B210BD">
        <w:rPr>
          <w:rFonts w:asciiTheme="majorHAnsi" w:hAnsiTheme="majorHAnsi" w:cstheme="majorHAnsi"/>
          <w:b/>
          <w:bCs/>
          <w:lang w:val="en-US"/>
        </w:rPr>
        <w:t xml:space="preserve"> </w:t>
      </w:r>
      <w:r w:rsidR="00AE4814">
        <w:rPr>
          <w:rFonts w:asciiTheme="majorHAnsi" w:hAnsiTheme="majorHAnsi" w:cstheme="majorHAnsi"/>
          <w:b/>
          <w:bCs/>
          <w:lang w:val="en-US"/>
        </w:rPr>
        <w:t xml:space="preserve">                                                                                                       </w:t>
      </w:r>
      <w:r>
        <w:rPr>
          <w:rFonts w:ascii="Times New Roman" w:eastAsia="Times New Roman" w:hAnsi="Times New Roman" w:cs="Times New Roman"/>
          <w:sz w:val="20"/>
          <w:szCs w:val="20"/>
          <w:lang w:val="en-US"/>
        </w:rPr>
        <w:t xml:space="preserve">   </w:t>
      </w:r>
    </w:p>
    <w:sectPr w:rsidR="00B210BD" w:rsidRPr="00310FC7" w:rsidSect="005E376D">
      <w:headerReference w:type="default" r:id="rId7"/>
      <w:footerReference w:type="default" r:id="rId8"/>
      <w:pgSz w:w="11900" w:h="16840"/>
      <w:pgMar w:top="993" w:right="982" w:bottom="709" w:left="1220"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58824" w14:textId="77777777" w:rsidR="00285E25" w:rsidRDefault="00285E25">
      <w:r>
        <w:separator/>
      </w:r>
    </w:p>
  </w:endnote>
  <w:endnote w:type="continuationSeparator" w:id="0">
    <w:p w14:paraId="6CAD66BB" w14:textId="77777777" w:rsidR="00285E25" w:rsidRDefault="00285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0657F" w14:textId="7A03E588" w:rsidR="000A1AF3" w:rsidRDefault="000A1AF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01692" w14:textId="77777777" w:rsidR="00285E25" w:rsidRDefault="00285E25"/>
  </w:footnote>
  <w:footnote w:type="continuationSeparator" w:id="0">
    <w:p w14:paraId="2266418C" w14:textId="77777777" w:rsidR="00285E25" w:rsidRDefault="00285E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3C10" w14:textId="34E4B567" w:rsidR="000A1AF3" w:rsidRDefault="000A1AF3">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6602C"/>
    <w:multiLevelType w:val="multilevel"/>
    <w:tmpl w:val="9C2EFA78"/>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4321EE"/>
    <w:multiLevelType w:val="multilevel"/>
    <w:tmpl w:val="A2DEA49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80049D"/>
    <w:multiLevelType w:val="multilevel"/>
    <w:tmpl w:val="4A421504"/>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E22522"/>
    <w:multiLevelType w:val="multilevel"/>
    <w:tmpl w:val="8154E5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A20E54"/>
    <w:multiLevelType w:val="multilevel"/>
    <w:tmpl w:val="B900AEF8"/>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E07357"/>
    <w:multiLevelType w:val="multilevel"/>
    <w:tmpl w:val="2D3E168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4A53B0"/>
    <w:multiLevelType w:val="multilevel"/>
    <w:tmpl w:val="90EA0AB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9F3837"/>
    <w:multiLevelType w:val="multilevel"/>
    <w:tmpl w:val="B0064910"/>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5C3A3B"/>
    <w:multiLevelType w:val="multilevel"/>
    <w:tmpl w:val="07F6CC7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54196C"/>
    <w:multiLevelType w:val="multilevel"/>
    <w:tmpl w:val="FEBAAD4E"/>
    <w:lvl w:ilvl="0">
      <w:start w:val="10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8D0051"/>
    <w:multiLevelType w:val="multilevel"/>
    <w:tmpl w:val="9F4CCE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7173DB"/>
    <w:multiLevelType w:val="multilevel"/>
    <w:tmpl w:val="B17427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D800E9"/>
    <w:multiLevelType w:val="multilevel"/>
    <w:tmpl w:val="3CF2858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0E2ED6"/>
    <w:multiLevelType w:val="multilevel"/>
    <w:tmpl w:val="F26CE3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A91B65"/>
    <w:multiLevelType w:val="multilevel"/>
    <w:tmpl w:val="4B02E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E81AE3"/>
    <w:multiLevelType w:val="multilevel"/>
    <w:tmpl w:val="3BFE0E0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B67EF4"/>
    <w:multiLevelType w:val="multilevel"/>
    <w:tmpl w:val="55FE79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FC347A"/>
    <w:multiLevelType w:val="multilevel"/>
    <w:tmpl w:val="C7D866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04D627E"/>
    <w:multiLevelType w:val="multilevel"/>
    <w:tmpl w:val="96027818"/>
    <w:lvl w:ilvl="0">
      <w:start w:val="1"/>
      <w:numFmt w:val="lowerLetter"/>
      <w:lvlText w:val="%1)"/>
      <w:lvlJc w:val="left"/>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144698A"/>
    <w:multiLevelType w:val="multilevel"/>
    <w:tmpl w:val="35CE9A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871FC8"/>
    <w:multiLevelType w:val="multilevel"/>
    <w:tmpl w:val="FC62F6A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B8B2728"/>
    <w:multiLevelType w:val="multilevel"/>
    <w:tmpl w:val="C6288F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FB43E47"/>
    <w:multiLevelType w:val="multilevel"/>
    <w:tmpl w:val="D99A863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484782D"/>
    <w:multiLevelType w:val="multilevel"/>
    <w:tmpl w:val="32926C4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F0F731C"/>
    <w:multiLevelType w:val="multilevel"/>
    <w:tmpl w:val="AEE0520E"/>
    <w:lvl w:ilvl="0">
      <w:start w:val="10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921D29"/>
    <w:multiLevelType w:val="multilevel"/>
    <w:tmpl w:val="DEFAA3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5BB5C17"/>
    <w:multiLevelType w:val="multilevel"/>
    <w:tmpl w:val="4B02E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6C0701A"/>
    <w:multiLevelType w:val="multilevel"/>
    <w:tmpl w:val="D980AB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8BD4397"/>
    <w:multiLevelType w:val="multilevel"/>
    <w:tmpl w:val="8126205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E14B47"/>
    <w:multiLevelType w:val="multilevel"/>
    <w:tmpl w:val="2CC293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37333050">
    <w:abstractNumId w:val="1"/>
  </w:num>
  <w:num w:numId="2" w16cid:durableId="2098860061">
    <w:abstractNumId w:val="27"/>
  </w:num>
  <w:num w:numId="3" w16cid:durableId="270626208">
    <w:abstractNumId w:val="18"/>
  </w:num>
  <w:num w:numId="4" w16cid:durableId="609238528">
    <w:abstractNumId w:val="0"/>
  </w:num>
  <w:num w:numId="5" w16cid:durableId="952133557">
    <w:abstractNumId w:val="20"/>
  </w:num>
  <w:num w:numId="6" w16cid:durableId="1370451729">
    <w:abstractNumId w:val="8"/>
  </w:num>
  <w:num w:numId="7" w16cid:durableId="1487088348">
    <w:abstractNumId w:val="19"/>
  </w:num>
  <w:num w:numId="8" w16cid:durableId="965743899">
    <w:abstractNumId w:val="7"/>
  </w:num>
  <w:num w:numId="9" w16cid:durableId="39213840">
    <w:abstractNumId w:val="4"/>
  </w:num>
  <w:num w:numId="10" w16cid:durableId="167796814">
    <w:abstractNumId w:val="2"/>
  </w:num>
  <w:num w:numId="11" w16cid:durableId="1377780427">
    <w:abstractNumId w:val="21"/>
  </w:num>
  <w:num w:numId="12" w16cid:durableId="222369578">
    <w:abstractNumId w:val="16"/>
  </w:num>
  <w:num w:numId="13" w16cid:durableId="1060136004">
    <w:abstractNumId w:val="10"/>
  </w:num>
  <w:num w:numId="14" w16cid:durableId="1047334624">
    <w:abstractNumId w:val="25"/>
  </w:num>
  <w:num w:numId="15" w16cid:durableId="1230968571">
    <w:abstractNumId w:val="3"/>
  </w:num>
  <w:num w:numId="16" w16cid:durableId="1835759921">
    <w:abstractNumId w:val="11"/>
  </w:num>
  <w:num w:numId="17" w16cid:durableId="1094322887">
    <w:abstractNumId w:val="17"/>
  </w:num>
  <w:num w:numId="18" w16cid:durableId="2073655523">
    <w:abstractNumId w:val="13"/>
  </w:num>
  <w:num w:numId="19" w16cid:durableId="375543311">
    <w:abstractNumId w:val="23"/>
  </w:num>
  <w:num w:numId="20" w16cid:durableId="1781217387">
    <w:abstractNumId w:val="15"/>
  </w:num>
  <w:num w:numId="21" w16cid:durableId="752093449">
    <w:abstractNumId w:val="24"/>
  </w:num>
  <w:num w:numId="22" w16cid:durableId="1479149926">
    <w:abstractNumId w:val="12"/>
  </w:num>
  <w:num w:numId="23" w16cid:durableId="955598363">
    <w:abstractNumId w:val="28"/>
  </w:num>
  <w:num w:numId="24" w16cid:durableId="1877617814">
    <w:abstractNumId w:val="26"/>
  </w:num>
  <w:num w:numId="25" w16cid:durableId="552818022">
    <w:abstractNumId w:val="22"/>
  </w:num>
  <w:num w:numId="26" w16cid:durableId="790175789">
    <w:abstractNumId w:val="6"/>
  </w:num>
  <w:num w:numId="27" w16cid:durableId="1000766951">
    <w:abstractNumId w:val="9"/>
  </w:num>
  <w:num w:numId="28" w16cid:durableId="1312515918">
    <w:abstractNumId w:val="5"/>
  </w:num>
  <w:num w:numId="29" w16cid:durableId="964314751">
    <w:abstractNumId w:val="29"/>
  </w:num>
  <w:num w:numId="30" w16cid:durableId="4958483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AF3"/>
    <w:rsid w:val="00025056"/>
    <w:rsid w:val="0003691A"/>
    <w:rsid w:val="0004124A"/>
    <w:rsid w:val="00053F05"/>
    <w:rsid w:val="00061D11"/>
    <w:rsid w:val="00080C13"/>
    <w:rsid w:val="000A0786"/>
    <w:rsid w:val="000A1AF3"/>
    <w:rsid w:val="000D4FAB"/>
    <w:rsid w:val="00116D0D"/>
    <w:rsid w:val="00157F64"/>
    <w:rsid w:val="0016373A"/>
    <w:rsid w:val="00163DE3"/>
    <w:rsid w:val="00164EEC"/>
    <w:rsid w:val="00170428"/>
    <w:rsid w:val="00177D94"/>
    <w:rsid w:val="00197645"/>
    <w:rsid w:val="001A0485"/>
    <w:rsid w:val="001C6002"/>
    <w:rsid w:val="00226169"/>
    <w:rsid w:val="00233D5B"/>
    <w:rsid w:val="002457A9"/>
    <w:rsid w:val="00285E25"/>
    <w:rsid w:val="002A0FE6"/>
    <w:rsid w:val="002A1431"/>
    <w:rsid w:val="002A1E26"/>
    <w:rsid w:val="002A48EF"/>
    <w:rsid w:val="002C6A9C"/>
    <w:rsid w:val="00310FC7"/>
    <w:rsid w:val="003131EB"/>
    <w:rsid w:val="00332BEC"/>
    <w:rsid w:val="003414D5"/>
    <w:rsid w:val="00360456"/>
    <w:rsid w:val="003722E2"/>
    <w:rsid w:val="00373787"/>
    <w:rsid w:val="003A09E4"/>
    <w:rsid w:val="003A63F2"/>
    <w:rsid w:val="003B1DD8"/>
    <w:rsid w:val="003E7E91"/>
    <w:rsid w:val="00403063"/>
    <w:rsid w:val="004152E2"/>
    <w:rsid w:val="00422BD5"/>
    <w:rsid w:val="00423549"/>
    <w:rsid w:val="004420B6"/>
    <w:rsid w:val="004567C3"/>
    <w:rsid w:val="00473A9C"/>
    <w:rsid w:val="0047695F"/>
    <w:rsid w:val="00487FC4"/>
    <w:rsid w:val="005110A4"/>
    <w:rsid w:val="00513C4E"/>
    <w:rsid w:val="00542ECD"/>
    <w:rsid w:val="00580FEE"/>
    <w:rsid w:val="005A0D9D"/>
    <w:rsid w:val="005C23EA"/>
    <w:rsid w:val="005E376D"/>
    <w:rsid w:val="005F3F9E"/>
    <w:rsid w:val="0060066E"/>
    <w:rsid w:val="00610B79"/>
    <w:rsid w:val="00667B95"/>
    <w:rsid w:val="006B6EAA"/>
    <w:rsid w:val="006B72BA"/>
    <w:rsid w:val="006C4BB9"/>
    <w:rsid w:val="006C5FB7"/>
    <w:rsid w:val="006D2106"/>
    <w:rsid w:val="006F6450"/>
    <w:rsid w:val="007139B5"/>
    <w:rsid w:val="007427D5"/>
    <w:rsid w:val="007545C1"/>
    <w:rsid w:val="007914AE"/>
    <w:rsid w:val="00794304"/>
    <w:rsid w:val="00797F0B"/>
    <w:rsid w:val="007B44C5"/>
    <w:rsid w:val="007C4F82"/>
    <w:rsid w:val="007D3D9A"/>
    <w:rsid w:val="007F03F1"/>
    <w:rsid w:val="00803AC5"/>
    <w:rsid w:val="00851ABB"/>
    <w:rsid w:val="00853291"/>
    <w:rsid w:val="008955F2"/>
    <w:rsid w:val="008976F0"/>
    <w:rsid w:val="008B05AA"/>
    <w:rsid w:val="008D0E8D"/>
    <w:rsid w:val="00900164"/>
    <w:rsid w:val="00920AE5"/>
    <w:rsid w:val="00924905"/>
    <w:rsid w:val="00940B80"/>
    <w:rsid w:val="009422BF"/>
    <w:rsid w:val="009A5F18"/>
    <w:rsid w:val="009B5D02"/>
    <w:rsid w:val="009F2C97"/>
    <w:rsid w:val="00A2558A"/>
    <w:rsid w:val="00A355EF"/>
    <w:rsid w:val="00A524D8"/>
    <w:rsid w:val="00A75A86"/>
    <w:rsid w:val="00AA2052"/>
    <w:rsid w:val="00AC5453"/>
    <w:rsid w:val="00AE31B0"/>
    <w:rsid w:val="00AE4814"/>
    <w:rsid w:val="00B04963"/>
    <w:rsid w:val="00B210BD"/>
    <w:rsid w:val="00B22D15"/>
    <w:rsid w:val="00B61867"/>
    <w:rsid w:val="00BB2672"/>
    <w:rsid w:val="00BC1A99"/>
    <w:rsid w:val="00BE22EF"/>
    <w:rsid w:val="00BE2AF3"/>
    <w:rsid w:val="00BE5790"/>
    <w:rsid w:val="00C06353"/>
    <w:rsid w:val="00C10E5B"/>
    <w:rsid w:val="00C17D7E"/>
    <w:rsid w:val="00C22FE3"/>
    <w:rsid w:val="00C45A3A"/>
    <w:rsid w:val="00C47BF5"/>
    <w:rsid w:val="00C52ADD"/>
    <w:rsid w:val="00C6373C"/>
    <w:rsid w:val="00C71213"/>
    <w:rsid w:val="00C869EB"/>
    <w:rsid w:val="00C87ACF"/>
    <w:rsid w:val="00CA0E06"/>
    <w:rsid w:val="00CB0436"/>
    <w:rsid w:val="00CB090A"/>
    <w:rsid w:val="00D11E15"/>
    <w:rsid w:val="00D32E8B"/>
    <w:rsid w:val="00D44AA0"/>
    <w:rsid w:val="00DA0889"/>
    <w:rsid w:val="00DE1495"/>
    <w:rsid w:val="00E506C5"/>
    <w:rsid w:val="00EB38DF"/>
    <w:rsid w:val="00EB5968"/>
    <w:rsid w:val="00EC466C"/>
    <w:rsid w:val="00EE42B5"/>
    <w:rsid w:val="00EF1F6B"/>
    <w:rsid w:val="00F0118B"/>
    <w:rsid w:val="00F0489A"/>
    <w:rsid w:val="00F06021"/>
    <w:rsid w:val="00F45B3B"/>
    <w:rsid w:val="00F7182D"/>
    <w:rsid w:val="00F75933"/>
    <w:rsid w:val="00FA31B3"/>
    <w:rsid w:val="00FB2AED"/>
    <w:rsid w:val="00FB4028"/>
    <w:rsid w:val="00FC5A8F"/>
    <w:rsid w:val="00FD66A6"/>
    <w:rsid w:val="00FE2A9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358DD"/>
  <w15:docId w15:val="{6E2C10F9-7851-48EE-B836-E5FA9A07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link w:val="Heading1Char1"/>
    <w:uiPriority w:val="99"/>
    <w:qFormat/>
    <w:rsid w:val="004152E2"/>
    <w:pPr>
      <w:keepNext/>
      <w:widowControl/>
      <w:outlineLvl w:val="0"/>
    </w:pPr>
    <w:rPr>
      <w:rFonts w:ascii="Times New Roman" w:eastAsia="Calibri" w:hAnsi="Times New Roman" w:cs="Times New Roman"/>
      <w:color w:val="auto"/>
      <w:sz w:val="28"/>
      <w:szCs w:val="28"/>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tranghocchntrang2">
    <w:name w:val="Đầu trang hoặc chân trang (2)_"/>
    <w:basedOn w:val="DefaultParagraphFont"/>
    <w:link w:val="utranghocchntrang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Vnbnnidung">
    <w:name w:val="Văn bản nội dung_"/>
    <w:basedOn w:val="DefaultParagraphFont"/>
    <w:link w:val="Vnbnnidung0"/>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Vnbnnidung5">
    <w:name w:val="Văn bản nội dung (5)_"/>
    <w:basedOn w:val="DefaultParagraphFont"/>
    <w:link w:val="Vnbnnidung50"/>
    <w:rPr>
      <w:rFonts w:ascii="Arial" w:eastAsia="Arial" w:hAnsi="Arial" w:cs="Arial"/>
      <w:b w:val="0"/>
      <w:bCs w:val="0"/>
      <w:i w:val="0"/>
      <w:iCs w:val="0"/>
      <w:smallCaps w:val="0"/>
      <w:strike w:val="0"/>
      <w:color w:val="8C3648"/>
      <w:sz w:val="14"/>
      <w:szCs w:val="14"/>
      <w:u w:val="none"/>
      <w:shd w:val="clear" w:color="auto" w:fill="auto"/>
    </w:rPr>
  </w:style>
  <w:style w:type="character" w:customStyle="1" w:styleId="Tiu1">
    <w:name w:val="Tiêu đề #1_"/>
    <w:basedOn w:val="DefaultParagraphFont"/>
    <w:link w:val="Tiu10"/>
    <w:rPr>
      <w:rFonts w:ascii="Times New Roman" w:eastAsia="Times New Roman" w:hAnsi="Times New Roman" w:cs="Times New Roman"/>
      <w:b/>
      <w:bCs/>
      <w:i w:val="0"/>
      <w:iCs w:val="0"/>
      <w:smallCaps w:val="0"/>
      <w:strike w:val="0"/>
      <w:sz w:val="26"/>
      <w:szCs w:val="26"/>
      <w:u w:val="none"/>
      <w:shd w:val="clear" w:color="auto" w:fill="auto"/>
    </w:rPr>
  </w:style>
  <w:style w:type="character" w:customStyle="1" w:styleId="Chthchnh">
    <w:name w:val="Chú thích ảnh_"/>
    <w:basedOn w:val="DefaultParagraphFont"/>
    <w:link w:val="Chthchnh0"/>
    <w:rPr>
      <w:rFonts w:ascii="Times New Roman" w:eastAsia="Times New Roman" w:hAnsi="Times New Roman" w:cs="Times New Roman"/>
      <w:b/>
      <w:bCs/>
      <w:i w:val="0"/>
      <w:iCs w:val="0"/>
      <w:smallCaps w:val="0"/>
      <w:strike w:val="0"/>
      <w:sz w:val="26"/>
      <w:szCs w:val="26"/>
      <w:u w:val="none"/>
      <w:shd w:val="clear" w:color="auto" w:fill="auto"/>
    </w:rPr>
  </w:style>
  <w:style w:type="character" w:customStyle="1" w:styleId="Vnbnnidung3">
    <w:name w:val="Văn bản nội dung (3)_"/>
    <w:basedOn w:val="DefaultParagraphFont"/>
    <w:link w:val="Vnbnnidung30"/>
    <w:rPr>
      <w:rFonts w:ascii="Arial" w:eastAsia="Arial" w:hAnsi="Arial" w:cs="Arial"/>
      <w:b/>
      <w:bCs/>
      <w:i w:val="0"/>
      <w:iCs w:val="0"/>
      <w:smallCaps w:val="0"/>
      <w:strike w:val="0"/>
      <w:sz w:val="11"/>
      <w:szCs w:val="11"/>
      <w:u w:val="none"/>
      <w:shd w:val="clear" w:color="auto" w:fill="auto"/>
    </w:rPr>
  </w:style>
  <w:style w:type="character" w:customStyle="1" w:styleId="Vnbnnidung2">
    <w:name w:val="Văn bản nội dung (2)_"/>
    <w:basedOn w:val="DefaultParagraphFont"/>
    <w:link w:val="Vnbnnidung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Vnbnnidung4">
    <w:name w:val="Văn bản nội dung (4)_"/>
    <w:basedOn w:val="DefaultParagraphFont"/>
    <w:link w:val="Vnbnnidung40"/>
    <w:rPr>
      <w:rFonts w:ascii="Times New Roman" w:eastAsia="Times New Roman" w:hAnsi="Times New Roman" w:cs="Times New Roman"/>
      <w:b w:val="0"/>
      <w:bCs w:val="0"/>
      <w:i w:val="0"/>
      <w:iCs w:val="0"/>
      <w:smallCaps w:val="0"/>
      <w:strike w:val="0"/>
      <w:sz w:val="18"/>
      <w:szCs w:val="18"/>
      <w:u w:val="none"/>
      <w:shd w:val="clear" w:color="auto" w:fill="auto"/>
    </w:rPr>
  </w:style>
  <w:style w:type="paragraph" w:customStyle="1" w:styleId="utranghocchntrang20">
    <w:name w:val="Đầu trang hoặc chân trang (2)"/>
    <w:basedOn w:val="Normal"/>
    <w:link w:val="utranghocchntrang2"/>
    <w:rPr>
      <w:rFonts w:ascii="Times New Roman" w:eastAsia="Times New Roman" w:hAnsi="Times New Roman" w:cs="Times New Roman"/>
      <w:sz w:val="20"/>
      <w:szCs w:val="20"/>
    </w:rPr>
  </w:style>
  <w:style w:type="paragraph" w:customStyle="1" w:styleId="Vnbnnidung0">
    <w:name w:val="Văn bản nội dung"/>
    <w:basedOn w:val="Normal"/>
    <w:link w:val="Vnbnnidung"/>
    <w:pPr>
      <w:spacing w:after="100" w:line="312" w:lineRule="auto"/>
      <w:ind w:firstLine="400"/>
    </w:pPr>
    <w:rPr>
      <w:rFonts w:ascii="Times New Roman" w:eastAsia="Times New Roman" w:hAnsi="Times New Roman" w:cs="Times New Roman"/>
      <w:sz w:val="26"/>
      <w:szCs w:val="26"/>
    </w:rPr>
  </w:style>
  <w:style w:type="paragraph" w:customStyle="1" w:styleId="Vnbnnidung50">
    <w:name w:val="Văn bản nội dung (5)"/>
    <w:basedOn w:val="Normal"/>
    <w:link w:val="Vnbnnidung5"/>
    <w:rPr>
      <w:rFonts w:ascii="Arial" w:eastAsia="Arial" w:hAnsi="Arial" w:cs="Arial"/>
      <w:color w:val="8C3648"/>
      <w:sz w:val="14"/>
      <w:szCs w:val="14"/>
    </w:rPr>
  </w:style>
  <w:style w:type="paragraph" w:customStyle="1" w:styleId="Tiu10">
    <w:name w:val="Tiêu đề #1"/>
    <w:basedOn w:val="Normal"/>
    <w:link w:val="Tiu1"/>
    <w:pPr>
      <w:spacing w:after="100" w:line="302" w:lineRule="auto"/>
      <w:ind w:firstLine="350"/>
      <w:outlineLvl w:val="0"/>
    </w:pPr>
    <w:rPr>
      <w:rFonts w:ascii="Times New Roman" w:eastAsia="Times New Roman" w:hAnsi="Times New Roman" w:cs="Times New Roman"/>
      <w:b/>
      <w:bCs/>
      <w:sz w:val="26"/>
      <w:szCs w:val="26"/>
    </w:rPr>
  </w:style>
  <w:style w:type="paragraph" w:customStyle="1" w:styleId="Chthchnh0">
    <w:name w:val="Chú thích ảnh"/>
    <w:basedOn w:val="Normal"/>
    <w:link w:val="Chthchnh"/>
    <w:rPr>
      <w:rFonts w:ascii="Times New Roman" w:eastAsia="Times New Roman" w:hAnsi="Times New Roman" w:cs="Times New Roman"/>
      <w:b/>
      <w:bCs/>
      <w:sz w:val="26"/>
      <w:szCs w:val="26"/>
    </w:rPr>
  </w:style>
  <w:style w:type="paragraph" w:customStyle="1" w:styleId="Vnbnnidung30">
    <w:name w:val="Văn bản nội dung (3)"/>
    <w:basedOn w:val="Normal"/>
    <w:link w:val="Vnbnnidung3"/>
    <w:pPr>
      <w:ind w:firstLine="700"/>
    </w:pPr>
    <w:rPr>
      <w:rFonts w:ascii="Arial" w:eastAsia="Arial" w:hAnsi="Arial" w:cs="Arial"/>
      <w:b/>
      <w:bCs/>
      <w:sz w:val="11"/>
      <w:szCs w:val="11"/>
    </w:rPr>
  </w:style>
  <w:style w:type="paragraph" w:customStyle="1" w:styleId="Vnbnnidung20">
    <w:name w:val="Văn bản nội dung (2)"/>
    <w:basedOn w:val="Normal"/>
    <w:link w:val="Vnbnnidung2"/>
    <w:rPr>
      <w:rFonts w:ascii="Times New Roman" w:eastAsia="Times New Roman" w:hAnsi="Times New Roman" w:cs="Times New Roman"/>
      <w:sz w:val="20"/>
      <w:szCs w:val="20"/>
    </w:rPr>
  </w:style>
  <w:style w:type="paragraph" w:customStyle="1" w:styleId="Vnbnnidung40">
    <w:name w:val="Văn bản nội dung (4)"/>
    <w:basedOn w:val="Normal"/>
    <w:link w:val="Vnbnnidung4"/>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B04963"/>
    <w:pPr>
      <w:tabs>
        <w:tab w:val="center" w:pos="4513"/>
        <w:tab w:val="right" w:pos="9026"/>
      </w:tabs>
    </w:pPr>
  </w:style>
  <w:style w:type="character" w:customStyle="1" w:styleId="HeaderChar">
    <w:name w:val="Header Char"/>
    <w:basedOn w:val="DefaultParagraphFont"/>
    <w:link w:val="Header"/>
    <w:uiPriority w:val="99"/>
    <w:rsid w:val="00B04963"/>
    <w:rPr>
      <w:color w:val="000000"/>
    </w:rPr>
  </w:style>
  <w:style w:type="paragraph" w:styleId="Footer">
    <w:name w:val="footer"/>
    <w:basedOn w:val="Normal"/>
    <w:link w:val="FooterChar"/>
    <w:uiPriority w:val="99"/>
    <w:unhideWhenUsed/>
    <w:rsid w:val="00B04963"/>
    <w:pPr>
      <w:tabs>
        <w:tab w:val="center" w:pos="4513"/>
        <w:tab w:val="right" w:pos="9026"/>
      </w:tabs>
    </w:pPr>
  </w:style>
  <w:style w:type="character" w:customStyle="1" w:styleId="FooterChar">
    <w:name w:val="Footer Char"/>
    <w:basedOn w:val="DefaultParagraphFont"/>
    <w:link w:val="Footer"/>
    <w:uiPriority w:val="99"/>
    <w:rsid w:val="00B04963"/>
    <w:rPr>
      <w:color w:val="000000"/>
    </w:rPr>
  </w:style>
  <w:style w:type="table" w:styleId="TableGrid">
    <w:name w:val="Table Grid"/>
    <w:basedOn w:val="TableNormal"/>
    <w:uiPriority w:val="39"/>
    <w:rsid w:val="00B04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uiPriority w:val="9"/>
    <w:rsid w:val="004152E2"/>
    <w:rPr>
      <w:rFonts w:asciiTheme="majorHAnsi" w:eastAsiaTheme="majorEastAsia" w:hAnsiTheme="majorHAnsi" w:cstheme="majorBidi"/>
      <w:color w:val="2F5496" w:themeColor="accent1" w:themeShade="BF"/>
      <w:sz w:val="32"/>
      <w:szCs w:val="32"/>
    </w:rPr>
  </w:style>
  <w:style w:type="character" w:customStyle="1" w:styleId="Heading1Char1">
    <w:name w:val="Heading 1 Char1"/>
    <w:link w:val="Heading1"/>
    <w:uiPriority w:val="99"/>
    <w:locked/>
    <w:rsid w:val="004152E2"/>
    <w:rPr>
      <w:rFonts w:ascii="Times New Roman" w:eastAsia="Calibri" w:hAnsi="Times New Roman" w:cs="Times New Roman"/>
      <w:sz w:val="28"/>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1399</Words>
  <Characters>7979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110</cp:revision>
  <cp:lastPrinted>2025-05-13T02:38:00Z</cp:lastPrinted>
  <dcterms:created xsi:type="dcterms:W3CDTF">2025-05-12T08:14:00Z</dcterms:created>
  <dcterms:modified xsi:type="dcterms:W3CDTF">2025-05-13T04:04:00Z</dcterms:modified>
</cp:coreProperties>
</file>